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E8" w:rsidRPr="00A00CF7" w:rsidRDefault="001F32E8" w:rsidP="001F32E8">
      <w:pPr>
        <w:pStyle w:val="Tytu"/>
        <w:rPr>
          <w:rFonts w:cs="Arial"/>
          <w:sz w:val="20"/>
        </w:rPr>
      </w:pPr>
      <w:r w:rsidRPr="00A00CF7">
        <w:rPr>
          <w:rFonts w:cs="Arial"/>
          <w:sz w:val="20"/>
        </w:rPr>
        <w:t>Opis przedmiotu zamówienia</w:t>
      </w:r>
    </w:p>
    <w:p w:rsidR="001F32E8" w:rsidRPr="00A00CF7" w:rsidRDefault="001F32E8" w:rsidP="001F32E8">
      <w:pPr>
        <w:pStyle w:val="Tytu"/>
        <w:rPr>
          <w:rFonts w:cs="Arial"/>
          <w:sz w:val="20"/>
        </w:rPr>
      </w:pPr>
    </w:p>
    <w:p w:rsidR="001F32E8" w:rsidRPr="00420480" w:rsidRDefault="001F32E8" w:rsidP="001F32E8">
      <w:pPr>
        <w:pStyle w:val="Tekstpodstawowy2"/>
        <w:jc w:val="both"/>
        <w:rPr>
          <w:rFonts w:cs="Arial"/>
          <w:b w:val="0"/>
          <w:sz w:val="20"/>
          <w:u w:val="single"/>
        </w:rPr>
      </w:pPr>
      <w:r w:rsidRPr="00420480">
        <w:rPr>
          <w:rFonts w:cs="Arial"/>
          <w:sz w:val="20"/>
        </w:rPr>
        <w:t xml:space="preserve">Dokumentacja projektowa na: </w:t>
      </w:r>
      <w:r w:rsidRPr="00420480">
        <w:rPr>
          <w:rFonts w:cs="Arial"/>
          <w:b w:val="0"/>
          <w:sz w:val="20"/>
          <w:u w:val="single"/>
        </w:rPr>
        <w:t>„</w:t>
      </w:r>
      <w:r w:rsidRPr="00293567">
        <w:rPr>
          <w:rFonts w:cs="Arial"/>
          <w:sz w:val="20"/>
        </w:rPr>
        <w:t xml:space="preserve">przebudowę drogi powiatowej </w:t>
      </w:r>
      <w:r w:rsidR="004B76C3">
        <w:rPr>
          <w:rFonts w:cs="Arial"/>
          <w:sz w:val="20"/>
        </w:rPr>
        <w:t>nr  20</w:t>
      </w:r>
      <w:r w:rsidRPr="001F32E8">
        <w:rPr>
          <w:rFonts w:cs="Arial"/>
          <w:sz w:val="20"/>
        </w:rPr>
        <w:t>3</w:t>
      </w:r>
      <w:r w:rsidR="004B76C3">
        <w:rPr>
          <w:rFonts w:cs="Arial"/>
          <w:sz w:val="20"/>
        </w:rPr>
        <w:t>0</w:t>
      </w:r>
      <w:r w:rsidRPr="001F32E8">
        <w:rPr>
          <w:rFonts w:cs="Arial"/>
          <w:sz w:val="20"/>
        </w:rPr>
        <w:t xml:space="preserve">C </w:t>
      </w:r>
      <w:r w:rsidR="004B76C3">
        <w:rPr>
          <w:rFonts w:cs="Arial"/>
          <w:sz w:val="20"/>
        </w:rPr>
        <w:t>Turzno - Gronowo</w:t>
      </w:r>
      <w:r w:rsidRPr="001F32E8">
        <w:rPr>
          <w:rFonts w:cs="Arial"/>
          <w:sz w:val="20"/>
        </w:rPr>
        <w:t xml:space="preserve"> w km 0+000 ÷ </w:t>
      </w:r>
      <w:r w:rsidR="004B76C3">
        <w:rPr>
          <w:rFonts w:cs="Arial"/>
          <w:sz w:val="20"/>
        </w:rPr>
        <w:t>4+206</w:t>
      </w:r>
      <w:r w:rsidRPr="001F32E8">
        <w:rPr>
          <w:rFonts w:cs="Arial"/>
          <w:sz w:val="20"/>
        </w:rPr>
        <w:t xml:space="preserve"> na łączną długość </w:t>
      </w:r>
      <w:r w:rsidR="004B76C3">
        <w:rPr>
          <w:rFonts w:cs="Arial"/>
          <w:sz w:val="20"/>
        </w:rPr>
        <w:t>4</w:t>
      </w:r>
      <w:r w:rsidRPr="001F32E8">
        <w:rPr>
          <w:rFonts w:cs="Arial"/>
          <w:sz w:val="20"/>
        </w:rPr>
        <w:t>,</w:t>
      </w:r>
      <w:r w:rsidR="004B76C3">
        <w:rPr>
          <w:rFonts w:cs="Arial"/>
          <w:sz w:val="20"/>
        </w:rPr>
        <w:t>206</w:t>
      </w:r>
      <w:r w:rsidRPr="001F32E8">
        <w:rPr>
          <w:rFonts w:cs="Arial"/>
          <w:sz w:val="20"/>
        </w:rPr>
        <w:t xml:space="preserve"> km;</w:t>
      </w:r>
    </w:p>
    <w:p w:rsidR="001F32E8" w:rsidRDefault="001F32E8" w:rsidP="001F32E8">
      <w:pPr>
        <w:pStyle w:val="Tekstpodstawowy2"/>
        <w:rPr>
          <w:rFonts w:cs="Arial"/>
          <w:sz w:val="20"/>
        </w:rPr>
      </w:pPr>
    </w:p>
    <w:p w:rsidR="001F32E8" w:rsidRDefault="001F32E8" w:rsidP="001F32E8">
      <w:pPr>
        <w:pStyle w:val="Tekstpodstawowy2"/>
        <w:rPr>
          <w:rFonts w:cs="Arial"/>
          <w:sz w:val="20"/>
        </w:rPr>
      </w:pPr>
    </w:p>
    <w:p w:rsidR="001F32E8" w:rsidRDefault="001F32E8" w:rsidP="001F32E8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DLA DROGI NR </w:t>
      </w:r>
      <w:r w:rsidR="004B76C3">
        <w:rPr>
          <w:rFonts w:cs="Arial"/>
          <w:sz w:val="20"/>
        </w:rPr>
        <w:t>20</w:t>
      </w:r>
      <w:r>
        <w:rPr>
          <w:rFonts w:cs="Arial"/>
          <w:sz w:val="20"/>
        </w:rPr>
        <w:t>3</w:t>
      </w:r>
      <w:r w:rsidR="004B76C3">
        <w:rPr>
          <w:rFonts w:cs="Arial"/>
          <w:sz w:val="20"/>
        </w:rPr>
        <w:t>0</w:t>
      </w:r>
    </w:p>
    <w:p w:rsidR="001F32E8" w:rsidRPr="00A00CF7" w:rsidRDefault="001F32E8" w:rsidP="001F32E8">
      <w:pPr>
        <w:pStyle w:val="Tekstpodstawowy2"/>
        <w:rPr>
          <w:rFonts w:cs="Arial"/>
          <w:sz w:val="20"/>
        </w:rPr>
      </w:pPr>
    </w:p>
    <w:p w:rsidR="001F32E8" w:rsidRPr="00E75843" w:rsidRDefault="001F32E8" w:rsidP="001F32E8">
      <w:pPr>
        <w:pStyle w:val="Lista2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</w:rPr>
      </w:pPr>
      <w:r w:rsidRPr="00E75843">
        <w:rPr>
          <w:rFonts w:ascii="Arial" w:hAnsi="Arial" w:cs="Arial"/>
          <w:b/>
        </w:rPr>
        <w:t>Stan istniejący</w:t>
      </w:r>
    </w:p>
    <w:p w:rsidR="001F32E8" w:rsidRPr="00E75843" w:rsidRDefault="001F32E8" w:rsidP="001F32E8">
      <w:pPr>
        <w:pStyle w:val="Lista3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E75843">
        <w:rPr>
          <w:rFonts w:ascii="Arial" w:hAnsi="Arial" w:cs="Arial"/>
          <w:b/>
        </w:rPr>
        <w:t>Szerokość istniejącej jezdni i korona</w:t>
      </w:r>
    </w:p>
    <w:p w:rsidR="001F32E8" w:rsidRPr="00E75843" w:rsidRDefault="001F32E8" w:rsidP="001F32E8">
      <w:pPr>
        <w:pStyle w:val="Tekstpodstawowyzwciciem2"/>
        <w:ind w:left="142" w:firstLine="284"/>
        <w:jc w:val="both"/>
        <w:rPr>
          <w:rFonts w:cs="Arial"/>
          <w:sz w:val="20"/>
        </w:rPr>
      </w:pPr>
    </w:p>
    <w:p w:rsidR="001F32E8" w:rsidRPr="00E75843" w:rsidRDefault="001F32E8" w:rsidP="001F32E8">
      <w:pPr>
        <w:pStyle w:val="Tekstpodstawowyzwciciem2"/>
        <w:ind w:left="142" w:firstLine="284"/>
        <w:jc w:val="both"/>
        <w:rPr>
          <w:rFonts w:cs="Arial"/>
          <w:sz w:val="20"/>
        </w:rPr>
      </w:pPr>
      <w:r w:rsidRPr="00E75843">
        <w:rPr>
          <w:rFonts w:cs="Arial"/>
          <w:sz w:val="20"/>
        </w:rPr>
        <w:t>Początek opraco</w:t>
      </w:r>
      <w:r>
        <w:rPr>
          <w:rFonts w:cs="Arial"/>
          <w:sz w:val="20"/>
        </w:rPr>
        <w:t>wania należy założyć w km rob. 0</w:t>
      </w:r>
      <w:r w:rsidRPr="00E75843">
        <w:rPr>
          <w:rFonts w:cs="Arial"/>
          <w:sz w:val="20"/>
        </w:rPr>
        <w:t>+</w:t>
      </w:r>
      <w:r>
        <w:rPr>
          <w:rFonts w:cs="Arial"/>
          <w:sz w:val="20"/>
        </w:rPr>
        <w:t>00</w:t>
      </w:r>
      <w:r w:rsidRPr="00E75843">
        <w:rPr>
          <w:rFonts w:cs="Arial"/>
          <w:sz w:val="20"/>
        </w:rPr>
        <w:t xml:space="preserve">0 </w:t>
      </w:r>
      <w:r w:rsidR="002A1191">
        <w:rPr>
          <w:rFonts w:cs="Arial"/>
          <w:sz w:val="20"/>
        </w:rPr>
        <w:t xml:space="preserve">(skrzyżowanie z drogą powiatową nr </w:t>
      </w:r>
      <w:r w:rsidR="004B76C3">
        <w:rPr>
          <w:rFonts w:cs="Arial"/>
          <w:sz w:val="20"/>
        </w:rPr>
        <w:t>2011</w:t>
      </w:r>
      <w:r w:rsidR="002A1191">
        <w:rPr>
          <w:rFonts w:cs="Arial"/>
          <w:sz w:val="20"/>
        </w:rPr>
        <w:t>)</w:t>
      </w:r>
    </w:p>
    <w:p w:rsidR="002A1191" w:rsidRPr="00E75843" w:rsidRDefault="001F32E8" w:rsidP="001F32E8">
      <w:pPr>
        <w:pStyle w:val="Tekstpodstawowyzwciciem2"/>
        <w:ind w:left="0" w:firstLine="0"/>
        <w:jc w:val="both"/>
        <w:rPr>
          <w:rFonts w:cs="Arial"/>
          <w:sz w:val="20"/>
        </w:rPr>
      </w:pPr>
      <w:r w:rsidRPr="00E75843">
        <w:rPr>
          <w:rFonts w:cs="Arial"/>
          <w:sz w:val="20"/>
        </w:rPr>
        <w:t xml:space="preserve">       Koni</w:t>
      </w:r>
      <w:r>
        <w:rPr>
          <w:rFonts w:cs="Arial"/>
          <w:sz w:val="20"/>
        </w:rPr>
        <w:t xml:space="preserve">ec opracowania  -  km rob. ok. </w:t>
      </w:r>
      <w:r w:rsidR="004B76C3">
        <w:rPr>
          <w:rFonts w:cs="Arial"/>
          <w:sz w:val="20"/>
        </w:rPr>
        <w:t>4</w:t>
      </w:r>
      <w:r>
        <w:rPr>
          <w:rFonts w:cs="Arial"/>
          <w:sz w:val="20"/>
        </w:rPr>
        <w:t>+</w:t>
      </w:r>
      <w:r w:rsidR="004B76C3">
        <w:rPr>
          <w:rFonts w:cs="Arial"/>
          <w:sz w:val="20"/>
        </w:rPr>
        <w:t>206</w:t>
      </w:r>
      <w:r w:rsidRPr="00E75843">
        <w:rPr>
          <w:rFonts w:cs="Arial"/>
          <w:sz w:val="20"/>
        </w:rPr>
        <w:t xml:space="preserve"> (</w:t>
      </w:r>
      <w:r w:rsidR="004B76C3">
        <w:rPr>
          <w:rFonts w:cs="Arial"/>
          <w:sz w:val="20"/>
        </w:rPr>
        <w:t>skrzyżowanie z drogą krajową nr 15</w:t>
      </w:r>
      <w:r w:rsidRPr="00E75843">
        <w:rPr>
          <w:rFonts w:cs="Arial"/>
          <w:sz w:val="20"/>
        </w:rPr>
        <w:t xml:space="preserve">)  </w:t>
      </w:r>
    </w:p>
    <w:p w:rsidR="001F32E8" w:rsidRPr="00E75843" w:rsidRDefault="001F32E8" w:rsidP="001F32E8">
      <w:pPr>
        <w:pStyle w:val="Tekstpodstawowyzwciciem2"/>
        <w:jc w:val="both"/>
        <w:rPr>
          <w:rFonts w:cs="Arial"/>
          <w:sz w:val="20"/>
        </w:rPr>
      </w:pPr>
      <w:r w:rsidRPr="00E75843">
        <w:rPr>
          <w:rFonts w:cs="Arial"/>
          <w:sz w:val="20"/>
        </w:rPr>
        <w:t xml:space="preserve">- jezdnia ulicy z </w:t>
      </w:r>
      <w:proofErr w:type="spellStart"/>
      <w:r w:rsidRPr="00E75843">
        <w:rPr>
          <w:rFonts w:cs="Arial"/>
          <w:sz w:val="20"/>
        </w:rPr>
        <w:t>m.m.a</w:t>
      </w:r>
      <w:proofErr w:type="spellEnd"/>
      <w:r w:rsidRPr="00E75843">
        <w:rPr>
          <w:rFonts w:cs="Arial"/>
          <w:sz w:val="20"/>
        </w:rPr>
        <w:t xml:space="preserve">., szer. jezdni </w:t>
      </w:r>
      <w:r w:rsidR="004B76C3">
        <w:rPr>
          <w:rFonts w:cs="Arial"/>
          <w:sz w:val="20"/>
        </w:rPr>
        <w:t>od 3,5</w:t>
      </w:r>
      <w:r>
        <w:rPr>
          <w:rFonts w:cs="Arial"/>
          <w:sz w:val="20"/>
        </w:rPr>
        <w:t xml:space="preserve"> do </w:t>
      </w:r>
      <w:r w:rsidR="004B76C3">
        <w:rPr>
          <w:rFonts w:cs="Arial"/>
          <w:sz w:val="20"/>
        </w:rPr>
        <w:t>5</w:t>
      </w:r>
      <w:r>
        <w:rPr>
          <w:rFonts w:cs="Arial"/>
          <w:sz w:val="20"/>
        </w:rPr>
        <w:t xml:space="preserve"> </w:t>
      </w:r>
      <w:r w:rsidRPr="00004C79">
        <w:rPr>
          <w:rFonts w:cs="Arial"/>
          <w:sz w:val="20"/>
        </w:rPr>
        <w:t>m</w:t>
      </w:r>
      <w:r>
        <w:rPr>
          <w:rFonts w:cs="Arial"/>
          <w:sz w:val="20"/>
        </w:rPr>
        <w:t>,</w:t>
      </w:r>
      <w:r w:rsidRPr="00E75843">
        <w:rPr>
          <w:rFonts w:cs="Arial"/>
          <w:sz w:val="20"/>
        </w:rPr>
        <w:t>.</w:t>
      </w:r>
    </w:p>
    <w:p w:rsidR="001F32E8" w:rsidRPr="00DC3A79" w:rsidRDefault="001F32E8" w:rsidP="001F32E8">
      <w:pPr>
        <w:pStyle w:val="Lista3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DC3A79">
        <w:rPr>
          <w:rFonts w:ascii="Arial" w:hAnsi="Arial" w:cs="Arial"/>
          <w:b/>
        </w:rPr>
        <w:t>Rodzaj i stan istniejącej jezdni wykorzystywanej jako podbudowa</w:t>
      </w:r>
    </w:p>
    <w:p w:rsidR="001F32E8" w:rsidRPr="00DC3A79" w:rsidRDefault="001F32E8" w:rsidP="001F32E8">
      <w:pPr>
        <w:pStyle w:val="Tekstpodstawowyzwciciem2"/>
        <w:jc w:val="both"/>
        <w:rPr>
          <w:rFonts w:cs="Arial"/>
          <w:sz w:val="20"/>
        </w:rPr>
      </w:pPr>
      <w:r w:rsidRPr="00DC3A79">
        <w:rPr>
          <w:rFonts w:cs="Arial"/>
          <w:sz w:val="20"/>
        </w:rPr>
        <w:t xml:space="preserve">Decyzja zostanie podjęta po wykonaniu badań konstrukcji jezdni pod kątem jej wyeksploatowania.  </w:t>
      </w:r>
    </w:p>
    <w:p w:rsidR="001F32E8" w:rsidRPr="00DC3A79" w:rsidRDefault="001F32E8" w:rsidP="001F32E8">
      <w:pPr>
        <w:pStyle w:val="Lista3"/>
        <w:numPr>
          <w:ilvl w:val="1"/>
          <w:numId w:val="1"/>
        </w:numPr>
        <w:rPr>
          <w:rFonts w:ascii="Arial" w:hAnsi="Arial" w:cs="Arial"/>
          <w:b/>
        </w:rPr>
      </w:pPr>
      <w:r w:rsidRPr="00DC3A79">
        <w:rPr>
          <w:rFonts w:ascii="Arial" w:hAnsi="Arial" w:cs="Arial"/>
          <w:b/>
        </w:rPr>
        <w:t>Sytuacja trasy</w:t>
      </w:r>
    </w:p>
    <w:p w:rsidR="001F32E8" w:rsidRPr="00DC3A79" w:rsidRDefault="001F32E8" w:rsidP="001F32E8">
      <w:pPr>
        <w:pStyle w:val="Tekstpodstawowyzwciciem2"/>
        <w:rPr>
          <w:rFonts w:cs="Arial"/>
          <w:sz w:val="20"/>
        </w:rPr>
      </w:pPr>
      <w:r w:rsidRPr="00DC3A79">
        <w:rPr>
          <w:rFonts w:cs="Arial"/>
          <w:sz w:val="20"/>
        </w:rPr>
        <w:t>Droga zagospodarowana – nie przewiduje się drastycznych korekt przebiegu trasy.</w:t>
      </w:r>
    </w:p>
    <w:p w:rsidR="001F32E8" w:rsidRPr="00DC3A79" w:rsidRDefault="001F32E8" w:rsidP="001F32E8">
      <w:pPr>
        <w:pStyle w:val="Lista3"/>
        <w:numPr>
          <w:ilvl w:val="1"/>
          <w:numId w:val="1"/>
        </w:numPr>
        <w:rPr>
          <w:rFonts w:ascii="Arial" w:hAnsi="Arial" w:cs="Arial"/>
          <w:b/>
        </w:rPr>
      </w:pPr>
      <w:r w:rsidRPr="00DC3A79">
        <w:rPr>
          <w:rFonts w:ascii="Arial" w:hAnsi="Arial" w:cs="Arial"/>
          <w:b/>
        </w:rPr>
        <w:t>Niweleta drogi</w:t>
      </w:r>
    </w:p>
    <w:p w:rsidR="001F32E8" w:rsidRPr="00DC3A79" w:rsidRDefault="001F32E8" w:rsidP="001F32E8">
      <w:pPr>
        <w:pStyle w:val="Tekstpodstawowyzwciciem2"/>
        <w:rPr>
          <w:rFonts w:cs="Arial"/>
          <w:sz w:val="20"/>
        </w:rPr>
      </w:pPr>
      <w:r w:rsidRPr="00DC3A79">
        <w:rPr>
          <w:rFonts w:cs="Arial"/>
          <w:sz w:val="20"/>
        </w:rPr>
        <w:t>Niweleta drogi wymaga niewielkich korekt.</w:t>
      </w:r>
    </w:p>
    <w:p w:rsidR="001F32E8" w:rsidRPr="00DC3A79" w:rsidRDefault="001F32E8" w:rsidP="001F32E8">
      <w:pPr>
        <w:pStyle w:val="Lista3"/>
        <w:numPr>
          <w:ilvl w:val="1"/>
          <w:numId w:val="1"/>
        </w:numPr>
        <w:rPr>
          <w:rFonts w:ascii="Arial" w:hAnsi="Arial" w:cs="Arial"/>
          <w:b/>
        </w:rPr>
      </w:pPr>
      <w:r w:rsidRPr="00DC3A79">
        <w:rPr>
          <w:rFonts w:ascii="Arial" w:hAnsi="Arial" w:cs="Arial"/>
          <w:b/>
        </w:rPr>
        <w:t>Stan rowów i innych urządzeń odwadniających.</w:t>
      </w:r>
    </w:p>
    <w:p w:rsidR="001F32E8" w:rsidRPr="00DC3A79" w:rsidRDefault="001F32E8" w:rsidP="001F32E8">
      <w:pPr>
        <w:pStyle w:val="Lista-kontynuacja2"/>
        <w:rPr>
          <w:rFonts w:ascii="Arial" w:hAnsi="Arial" w:cs="Arial"/>
        </w:rPr>
      </w:pPr>
      <w:r w:rsidRPr="00DC3A79">
        <w:rPr>
          <w:rFonts w:ascii="Arial" w:hAnsi="Arial" w:cs="Arial"/>
        </w:rPr>
        <w:t>Odwodnienie drogi wymaga:</w:t>
      </w:r>
    </w:p>
    <w:p w:rsidR="001F32E8" w:rsidRPr="00DC3A79" w:rsidRDefault="001F32E8" w:rsidP="001F32E8">
      <w:pPr>
        <w:pStyle w:val="Listapunktowana3"/>
        <w:numPr>
          <w:ilvl w:val="0"/>
          <w:numId w:val="2"/>
        </w:numPr>
        <w:rPr>
          <w:rFonts w:cs="Arial"/>
          <w:b/>
          <w:sz w:val="20"/>
        </w:rPr>
      </w:pPr>
      <w:r w:rsidRPr="00DC3A79">
        <w:rPr>
          <w:rFonts w:cs="Arial"/>
          <w:sz w:val="20"/>
        </w:rPr>
        <w:t>renowacji rowów przydrożnych,</w:t>
      </w:r>
    </w:p>
    <w:p w:rsidR="001F32E8" w:rsidRDefault="001F32E8" w:rsidP="001F32E8">
      <w:pPr>
        <w:pStyle w:val="Listapunktowana3"/>
        <w:numPr>
          <w:ilvl w:val="0"/>
          <w:numId w:val="2"/>
        </w:numPr>
        <w:rPr>
          <w:rFonts w:cs="Arial"/>
          <w:sz w:val="20"/>
        </w:rPr>
      </w:pPr>
      <w:r w:rsidRPr="00004C79">
        <w:rPr>
          <w:rFonts w:cs="Arial"/>
          <w:sz w:val="20"/>
        </w:rPr>
        <w:t xml:space="preserve">przebudowy przepustów pod koroną drogi </w:t>
      </w:r>
    </w:p>
    <w:p w:rsidR="001F32E8" w:rsidRPr="00004C79" w:rsidRDefault="001F32E8" w:rsidP="001F32E8">
      <w:pPr>
        <w:pStyle w:val="Listapunktowana3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prze</w:t>
      </w:r>
      <w:r w:rsidRPr="00004C79">
        <w:rPr>
          <w:rFonts w:cs="Arial"/>
          <w:sz w:val="20"/>
        </w:rPr>
        <w:t>budowy przepustów w obrębie skrzyżowań z drogami bocznymi,</w:t>
      </w:r>
    </w:p>
    <w:p w:rsidR="001F32E8" w:rsidRPr="00004C79" w:rsidRDefault="001F32E8" w:rsidP="004B76C3">
      <w:pPr>
        <w:pStyle w:val="Tekstpodstawowyzwciciem2"/>
        <w:ind w:left="1236" w:firstLine="0"/>
        <w:rPr>
          <w:rFonts w:cs="Arial"/>
          <w:sz w:val="20"/>
        </w:rPr>
      </w:pPr>
    </w:p>
    <w:p w:rsidR="001F32E8" w:rsidRPr="00004C79" w:rsidRDefault="001F32E8" w:rsidP="001F32E8">
      <w:pPr>
        <w:pStyle w:val="Lista3"/>
        <w:numPr>
          <w:ilvl w:val="1"/>
          <w:numId w:val="1"/>
        </w:numPr>
        <w:rPr>
          <w:rFonts w:ascii="Arial" w:hAnsi="Arial" w:cs="Arial"/>
          <w:b/>
        </w:rPr>
      </w:pPr>
      <w:r w:rsidRPr="00004C79">
        <w:rPr>
          <w:rFonts w:ascii="Arial" w:hAnsi="Arial" w:cs="Arial"/>
          <w:b/>
        </w:rPr>
        <w:t>Urządzenia obce w pasie drogowym</w:t>
      </w:r>
    </w:p>
    <w:p w:rsidR="001F32E8" w:rsidRPr="00E75843" w:rsidRDefault="001F32E8" w:rsidP="001F32E8">
      <w:pPr>
        <w:pStyle w:val="Lista2"/>
        <w:rPr>
          <w:rFonts w:ascii="Arial" w:hAnsi="Arial" w:cs="Arial"/>
          <w:color w:val="FF0000"/>
        </w:rPr>
      </w:pPr>
      <w:r w:rsidRPr="00004C79">
        <w:rPr>
          <w:rFonts w:ascii="Arial" w:hAnsi="Arial" w:cs="Arial"/>
        </w:rPr>
        <w:t xml:space="preserve"> - sieć telefoniczna (w tym światłowodowa</w:t>
      </w:r>
      <w:r w:rsidRPr="00D27BC1">
        <w:rPr>
          <w:rFonts w:ascii="Arial" w:hAnsi="Arial" w:cs="Arial"/>
          <w:color w:val="000000" w:themeColor="text1"/>
        </w:rPr>
        <w:t>)</w:t>
      </w:r>
    </w:p>
    <w:p w:rsidR="001F32E8" w:rsidRDefault="001F32E8" w:rsidP="001F32E8">
      <w:pPr>
        <w:tabs>
          <w:tab w:val="left" w:pos="993"/>
        </w:tabs>
        <w:ind w:left="360"/>
        <w:jc w:val="both"/>
        <w:rPr>
          <w:rFonts w:ascii="Arial" w:hAnsi="Arial" w:cs="Arial"/>
          <w:color w:val="000000" w:themeColor="text1"/>
        </w:rPr>
      </w:pPr>
      <w:r w:rsidRPr="006867E4">
        <w:rPr>
          <w:rFonts w:ascii="Arial" w:hAnsi="Arial" w:cs="Arial"/>
          <w:color w:val="000000" w:themeColor="text1"/>
        </w:rPr>
        <w:t xml:space="preserve">-linia energetyczna </w:t>
      </w:r>
    </w:p>
    <w:p w:rsidR="004B76C3" w:rsidRDefault="004B76C3" w:rsidP="001F32E8">
      <w:pPr>
        <w:tabs>
          <w:tab w:val="left" w:pos="993"/>
        </w:tabs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sieć kanalizacyjna</w:t>
      </w:r>
    </w:p>
    <w:p w:rsidR="001F32E8" w:rsidRPr="006867E4" w:rsidRDefault="001F32E8" w:rsidP="001F32E8">
      <w:pPr>
        <w:tabs>
          <w:tab w:val="left" w:pos="993"/>
        </w:tabs>
        <w:ind w:left="360"/>
        <w:jc w:val="both"/>
        <w:rPr>
          <w:rFonts w:ascii="Arial" w:hAnsi="Arial" w:cs="Arial"/>
          <w:color w:val="000000" w:themeColor="text1"/>
        </w:rPr>
      </w:pPr>
    </w:p>
    <w:p w:rsidR="001F32E8" w:rsidRPr="00960684" w:rsidRDefault="001F32E8" w:rsidP="001F32E8">
      <w:pPr>
        <w:pStyle w:val="Lista3"/>
        <w:numPr>
          <w:ilvl w:val="0"/>
          <w:numId w:val="1"/>
        </w:numPr>
        <w:rPr>
          <w:rFonts w:ascii="Arial" w:hAnsi="Arial" w:cs="Arial"/>
          <w:b/>
        </w:rPr>
      </w:pPr>
      <w:r w:rsidRPr="00960684">
        <w:rPr>
          <w:rFonts w:ascii="Arial" w:hAnsi="Arial" w:cs="Arial"/>
          <w:b/>
        </w:rPr>
        <w:t>DANE WYJŚCIOWE DO PROJEKTOWANIA</w:t>
      </w:r>
    </w:p>
    <w:p w:rsidR="001F32E8" w:rsidRPr="00960684" w:rsidRDefault="001F32E8" w:rsidP="001F32E8">
      <w:pPr>
        <w:tabs>
          <w:tab w:val="left" w:pos="993"/>
        </w:tabs>
        <w:ind w:left="360"/>
        <w:jc w:val="both"/>
        <w:rPr>
          <w:rFonts w:ascii="Arial" w:hAnsi="Arial" w:cs="Arial"/>
          <w:b/>
        </w:rPr>
      </w:pPr>
    </w:p>
    <w:p w:rsidR="001F32E8" w:rsidRPr="00960684" w:rsidRDefault="001F32E8" w:rsidP="001F32E8">
      <w:pPr>
        <w:pStyle w:val="Lista4"/>
        <w:numPr>
          <w:ilvl w:val="1"/>
          <w:numId w:val="1"/>
        </w:numPr>
        <w:contextualSpacing w:val="0"/>
        <w:rPr>
          <w:rFonts w:ascii="Arial" w:hAnsi="Arial" w:cs="Arial"/>
          <w:b/>
        </w:rPr>
      </w:pPr>
      <w:r w:rsidRPr="00960684">
        <w:rPr>
          <w:rFonts w:ascii="Arial" w:hAnsi="Arial" w:cs="Arial"/>
          <w:b/>
        </w:rPr>
        <w:t>Parametry techniczne do projektowania:</w:t>
      </w:r>
    </w:p>
    <w:p w:rsidR="001F32E8" w:rsidRPr="00960684" w:rsidRDefault="001F32E8" w:rsidP="001F32E8">
      <w:pPr>
        <w:pStyle w:val="Lista-kontynuacja2"/>
        <w:ind w:left="0"/>
        <w:rPr>
          <w:rFonts w:ascii="Arial" w:hAnsi="Arial" w:cs="Arial"/>
        </w:rPr>
      </w:pPr>
      <w:r w:rsidRPr="00960684">
        <w:rPr>
          <w:rFonts w:ascii="Arial" w:hAnsi="Arial" w:cs="Arial"/>
        </w:rPr>
        <w:t xml:space="preserve">       2.1.1           Prędkość projektowa </w:t>
      </w:r>
      <w:proofErr w:type="spellStart"/>
      <w:r w:rsidRPr="00960684">
        <w:rPr>
          <w:rFonts w:ascii="Arial" w:hAnsi="Arial" w:cs="Arial"/>
        </w:rPr>
        <w:t>Vp</w:t>
      </w:r>
      <w:proofErr w:type="spellEnd"/>
      <w:r w:rsidRPr="00960684">
        <w:rPr>
          <w:rFonts w:ascii="Arial" w:hAnsi="Arial" w:cs="Arial"/>
        </w:rPr>
        <w:t xml:space="preserve">   -  w terenie zabudowanym – 50 lub 40 km/h </w:t>
      </w:r>
    </w:p>
    <w:p w:rsidR="001F32E8" w:rsidRPr="00960684" w:rsidRDefault="001F32E8" w:rsidP="001F32E8">
      <w:pPr>
        <w:pStyle w:val="Lista-kontynuacja2"/>
        <w:ind w:left="0"/>
        <w:rPr>
          <w:rFonts w:ascii="Arial" w:hAnsi="Arial" w:cs="Arial"/>
        </w:rPr>
      </w:pPr>
      <w:r w:rsidRPr="00960684">
        <w:rPr>
          <w:rFonts w:ascii="Arial" w:hAnsi="Arial" w:cs="Arial"/>
        </w:rPr>
        <w:t xml:space="preserve">                                                                    - w terenie niezabudowanym – 50 lub 70 km/h </w:t>
      </w:r>
    </w:p>
    <w:p w:rsidR="001F32E8" w:rsidRPr="00960684" w:rsidRDefault="001F32E8" w:rsidP="001F32E8">
      <w:pPr>
        <w:pStyle w:val="Lista5"/>
        <w:ind w:left="426" w:hanging="1131"/>
        <w:rPr>
          <w:rFonts w:ascii="Arial" w:hAnsi="Arial" w:cs="Arial"/>
        </w:rPr>
      </w:pPr>
    </w:p>
    <w:p w:rsidR="001F32E8" w:rsidRPr="00960684" w:rsidRDefault="001F32E8" w:rsidP="001F32E8">
      <w:pPr>
        <w:pStyle w:val="Tekstpodstawowyzwciciem2"/>
        <w:ind w:left="0" w:firstLine="0"/>
        <w:rPr>
          <w:rFonts w:cs="Arial"/>
          <w:sz w:val="20"/>
        </w:rPr>
      </w:pPr>
      <w:r w:rsidRPr="00960684">
        <w:rPr>
          <w:rFonts w:cs="Arial"/>
          <w:sz w:val="20"/>
        </w:rPr>
        <w:t xml:space="preserve">      2.1..2          Kategoria drogi</w:t>
      </w:r>
      <w:r w:rsidRPr="00960684">
        <w:rPr>
          <w:rFonts w:cs="Arial"/>
          <w:sz w:val="20"/>
        </w:rPr>
        <w:tab/>
      </w:r>
      <w:r w:rsidRPr="00960684">
        <w:rPr>
          <w:rFonts w:cs="Arial"/>
          <w:sz w:val="20"/>
        </w:rPr>
        <w:tab/>
        <w:t xml:space="preserve">- </w:t>
      </w:r>
      <w:r w:rsidR="004B76C3">
        <w:rPr>
          <w:rFonts w:cs="Arial"/>
          <w:sz w:val="20"/>
        </w:rPr>
        <w:t>L</w:t>
      </w:r>
    </w:p>
    <w:p w:rsidR="001F32E8" w:rsidRPr="00960684" w:rsidRDefault="001F32E8" w:rsidP="001F32E8">
      <w:pPr>
        <w:pStyle w:val="Tekstpodstawowyzwciciem2"/>
        <w:ind w:left="0" w:firstLine="0"/>
        <w:rPr>
          <w:rFonts w:cs="Arial"/>
          <w:sz w:val="20"/>
        </w:rPr>
      </w:pPr>
      <w:r w:rsidRPr="00960684">
        <w:rPr>
          <w:rFonts w:cs="Arial"/>
          <w:sz w:val="20"/>
        </w:rPr>
        <w:t xml:space="preserve">     2.1.3           Przekrój norma</w:t>
      </w:r>
      <w:r>
        <w:rPr>
          <w:rFonts w:cs="Arial"/>
          <w:sz w:val="20"/>
        </w:rPr>
        <w:t xml:space="preserve">lny - uliczny, szerokość; przewiduje się poszerzenie drogi do parametrów zgodnych z klasą drogi + </w:t>
      </w:r>
      <w:r w:rsidRPr="00960684">
        <w:rPr>
          <w:rFonts w:cs="Arial"/>
          <w:sz w:val="20"/>
        </w:rPr>
        <w:t xml:space="preserve">korekta łuków). </w:t>
      </w:r>
    </w:p>
    <w:p w:rsidR="001F32E8" w:rsidRPr="00960684" w:rsidRDefault="001F32E8" w:rsidP="001F32E8">
      <w:pPr>
        <w:pStyle w:val="Lista4"/>
        <w:numPr>
          <w:ilvl w:val="1"/>
          <w:numId w:val="1"/>
        </w:numPr>
        <w:tabs>
          <w:tab w:val="clear" w:pos="750"/>
          <w:tab w:val="num" w:pos="284"/>
        </w:tabs>
        <w:contextualSpacing w:val="0"/>
        <w:rPr>
          <w:rFonts w:ascii="Arial" w:hAnsi="Arial" w:cs="Arial"/>
          <w:b/>
        </w:rPr>
      </w:pPr>
      <w:r w:rsidRPr="00960684">
        <w:rPr>
          <w:rFonts w:ascii="Arial" w:hAnsi="Arial" w:cs="Arial"/>
          <w:b/>
        </w:rPr>
        <w:t>(Konstrukcja (technologia) nawierzchni</w:t>
      </w:r>
    </w:p>
    <w:p w:rsidR="001F32E8" w:rsidRPr="00960684" w:rsidRDefault="001F32E8" w:rsidP="001F32E8">
      <w:pPr>
        <w:pStyle w:val="Lista5"/>
        <w:numPr>
          <w:ilvl w:val="2"/>
          <w:numId w:val="1"/>
        </w:numPr>
        <w:contextualSpacing w:val="0"/>
        <w:rPr>
          <w:rFonts w:ascii="Arial" w:hAnsi="Arial" w:cs="Arial"/>
        </w:rPr>
      </w:pPr>
      <w:r w:rsidRPr="00960684">
        <w:rPr>
          <w:rFonts w:ascii="Arial" w:hAnsi="Arial" w:cs="Arial"/>
        </w:rPr>
        <w:t>Kategoria ruchu  - KR1 lub KR2.</w:t>
      </w:r>
    </w:p>
    <w:p w:rsidR="001F32E8" w:rsidRPr="00960684" w:rsidRDefault="001F32E8" w:rsidP="001F32E8">
      <w:pPr>
        <w:pStyle w:val="Lista5"/>
        <w:numPr>
          <w:ilvl w:val="2"/>
          <w:numId w:val="1"/>
        </w:numPr>
        <w:contextualSpacing w:val="0"/>
        <w:rPr>
          <w:rFonts w:ascii="Arial" w:hAnsi="Arial" w:cs="Arial"/>
        </w:rPr>
      </w:pPr>
      <w:r w:rsidRPr="00960684">
        <w:rPr>
          <w:rFonts w:ascii="Arial" w:hAnsi="Arial" w:cs="Arial"/>
        </w:rPr>
        <w:t xml:space="preserve">Podbudowa – kruszywo naturalne/ łamane stabilizowane mechanicznie </w:t>
      </w:r>
      <w:proofErr w:type="spellStart"/>
      <w:r w:rsidRPr="00960684">
        <w:rPr>
          <w:rFonts w:ascii="Arial" w:hAnsi="Arial" w:cs="Arial"/>
        </w:rPr>
        <w:t>doziarnione</w:t>
      </w:r>
      <w:proofErr w:type="spellEnd"/>
      <w:r w:rsidRPr="00960684">
        <w:rPr>
          <w:rFonts w:ascii="Arial" w:hAnsi="Arial" w:cs="Arial"/>
        </w:rPr>
        <w:t xml:space="preserve"> destruktem z frezowania istniejącej jezdni bitumicznej.(wzmocnienie podbudowy </w:t>
      </w:r>
      <w:proofErr w:type="spellStart"/>
      <w:r w:rsidRPr="00960684">
        <w:rPr>
          <w:rFonts w:ascii="Arial" w:hAnsi="Arial" w:cs="Arial"/>
        </w:rPr>
        <w:t>geosiatką</w:t>
      </w:r>
      <w:proofErr w:type="spellEnd"/>
      <w:r w:rsidRPr="00960684">
        <w:rPr>
          <w:rFonts w:ascii="Arial" w:hAnsi="Arial" w:cs="Arial"/>
        </w:rPr>
        <w:t xml:space="preserve">) </w:t>
      </w:r>
    </w:p>
    <w:p w:rsidR="001F32E8" w:rsidRPr="00960684" w:rsidRDefault="001F32E8" w:rsidP="001F32E8">
      <w:pPr>
        <w:pStyle w:val="Lista5"/>
        <w:numPr>
          <w:ilvl w:val="2"/>
          <w:numId w:val="1"/>
        </w:numPr>
        <w:contextualSpacing w:val="0"/>
        <w:rPr>
          <w:rFonts w:ascii="Arial" w:hAnsi="Arial" w:cs="Arial"/>
        </w:rPr>
      </w:pPr>
      <w:r w:rsidRPr="00960684">
        <w:rPr>
          <w:rFonts w:ascii="Arial" w:hAnsi="Arial" w:cs="Arial"/>
        </w:rPr>
        <w:t>Nawierzchnia – beton asfaltowy</w:t>
      </w:r>
    </w:p>
    <w:p w:rsidR="001F32E8" w:rsidRPr="00960684" w:rsidRDefault="001F32E8" w:rsidP="001F32E8">
      <w:pPr>
        <w:pStyle w:val="Lista5"/>
        <w:numPr>
          <w:ilvl w:val="2"/>
          <w:numId w:val="1"/>
        </w:numPr>
        <w:contextualSpacing w:val="0"/>
        <w:rPr>
          <w:rFonts w:ascii="Arial" w:hAnsi="Arial" w:cs="Arial"/>
        </w:rPr>
      </w:pPr>
      <w:r w:rsidRPr="00960684">
        <w:rPr>
          <w:rFonts w:ascii="Arial" w:hAnsi="Arial" w:cs="Arial"/>
        </w:rPr>
        <w:t>Krawężniki betonowe 20x30cm, na zjazdach najazdowe 20x30cm</w:t>
      </w:r>
    </w:p>
    <w:p w:rsidR="001F32E8" w:rsidRPr="00960684" w:rsidRDefault="004B76C3" w:rsidP="001F32E8">
      <w:pPr>
        <w:pStyle w:val="Lista5"/>
        <w:numPr>
          <w:ilvl w:val="2"/>
          <w:numId w:val="1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F32E8" w:rsidRPr="00960684">
        <w:rPr>
          <w:rFonts w:ascii="Arial" w:hAnsi="Arial" w:cs="Arial"/>
        </w:rPr>
        <w:t>jazdy gospodarcze z betonu asfaltowego.</w:t>
      </w:r>
    </w:p>
    <w:p w:rsidR="001F32E8" w:rsidRPr="00960684" w:rsidRDefault="001F32E8" w:rsidP="001F32E8">
      <w:pPr>
        <w:pStyle w:val="Lista5"/>
        <w:numPr>
          <w:ilvl w:val="2"/>
          <w:numId w:val="1"/>
        </w:numPr>
        <w:contextualSpacing w:val="0"/>
        <w:rPr>
          <w:rFonts w:ascii="Arial" w:hAnsi="Arial" w:cs="Arial"/>
        </w:rPr>
      </w:pPr>
      <w:r w:rsidRPr="00960684">
        <w:rPr>
          <w:rFonts w:ascii="Arial" w:hAnsi="Arial" w:cs="Arial"/>
        </w:rPr>
        <w:t>Zjazdy publiczne o nawierzchni bitumicznej jak na drodze głównej,</w:t>
      </w:r>
    </w:p>
    <w:p w:rsidR="001F32E8" w:rsidRPr="00E75843" w:rsidRDefault="001F32E8" w:rsidP="001F32E8">
      <w:pPr>
        <w:pStyle w:val="Lista5"/>
        <w:rPr>
          <w:rFonts w:ascii="Arial" w:hAnsi="Arial" w:cs="Arial"/>
          <w:color w:val="FF0000"/>
        </w:rPr>
      </w:pPr>
    </w:p>
    <w:p w:rsidR="001F32E8" w:rsidRPr="00D35AEC" w:rsidRDefault="001F32E8" w:rsidP="001F32E8">
      <w:pPr>
        <w:pStyle w:val="Lista4"/>
        <w:numPr>
          <w:ilvl w:val="1"/>
          <w:numId w:val="1"/>
        </w:numPr>
        <w:contextualSpacing w:val="0"/>
        <w:rPr>
          <w:rFonts w:ascii="Arial" w:hAnsi="Arial" w:cs="Arial"/>
          <w:b/>
        </w:rPr>
      </w:pPr>
      <w:r w:rsidRPr="00D35AEC">
        <w:rPr>
          <w:rFonts w:ascii="Arial" w:hAnsi="Arial" w:cs="Arial"/>
          <w:b/>
        </w:rPr>
        <w:t>Propozycje dotyczące odwodnienia i bezpieczeństwa ruchu</w:t>
      </w:r>
    </w:p>
    <w:p w:rsidR="001F32E8" w:rsidRPr="00D35AEC" w:rsidRDefault="001F32E8" w:rsidP="001F32E8">
      <w:pPr>
        <w:pStyle w:val="Tekstpodstawowyzwciciem2"/>
        <w:ind w:firstLine="1"/>
        <w:rPr>
          <w:rFonts w:cs="Arial"/>
          <w:sz w:val="20"/>
        </w:rPr>
      </w:pPr>
    </w:p>
    <w:p w:rsidR="001F32E8" w:rsidRPr="00960684" w:rsidRDefault="001F32E8" w:rsidP="001F32E8">
      <w:pPr>
        <w:pStyle w:val="Tekstpodstawowyzwciciem2"/>
        <w:ind w:firstLine="1"/>
        <w:rPr>
          <w:rFonts w:cs="Arial"/>
          <w:sz w:val="20"/>
        </w:rPr>
      </w:pPr>
      <w:r w:rsidRPr="00960684">
        <w:rPr>
          <w:rFonts w:cs="Arial"/>
          <w:sz w:val="20"/>
        </w:rPr>
        <w:lastRenderedPageBreak/>
        <w:t xml:space="preserve">Zaprojektowanie zatok autobusowych w granicach pasa drogowego lub gruntach przyległych Sugerowana konstrukcja nawierzchni – kostka typu </w:t>
      </w:r>
      <w:proofErr w:type="spellStart"/>
      <w:r w:rsidRPr="00960684">
        <w:rPr>
          <w:rFonts w:cs="Arial"/>
          <w:sz w:val="20"/>
        </w:rPr>
        <w:t>Polbruk</w:t>
      </w:r>
      <w:proofErr w:type="spellEnd"/>
      <w:r w:rsidRPr="00960684">
        <w:rPr>
          <w:rFonts w:cs="Arial"/>
          <w:sz w:val="20"/>
        </w:rPr>
        <w:t xml:space="preserve"> na podbudowie betonowej.  </w:t>
      </w:r>
    </w:p>
    <w:p w:rsidR="001F32E8" w:rsidRDefault="001F32E8" w:rsidP="001F32E8">
      <w:pPr>
        <w:pStyle w:val="Tekstpodstawowyzwciciem2"/>
        <w:ind w:firstLine="1"/>
        <w:rPr>
          <w:rFonts w:cs="Arial"/>
          <w:color w:val="FF0000"/>
          <w:sz w:val="20"/>
        </w:rPr>
      </w:pPr>
      <w:r w:rsidRPr="00960684">
        <w:rPr>
          <w:rFonts w:cs="Arial"/>
          <w:sz w:val="20"/>
        </w:rPr>
        <w:t>Należy przewidzieć ustawienie kompletu sygnalizacji ostrzegawczej na jednym z przejść dla pieszych, ewentualny montaż azyli dla pieszych</w:t>
      </w:r>
      <w:r>
        <w:rPr>
          <w:rFonts w:cs="Arial"/>
          <w:color w:val="FF0000"/>
          <w:sz w:val="20"/>
        </w:rPr>
        <w:t>.</w:t>
      </w:r>
    </w:p>
    <w:p w:rsidR="001F32E8" w:rsidRDefault="001F32E8" w:rsidP="001F32E8">
      <w:pPr>
        <w:pStyle w:val="Tekstpodstawowyzwciciem2"/>
        <w:ind w:firstLine="1"/>
        <w:rPr>
          <w:rFonts w:cs="Arial"/>
          <w:sz w:val="20"/>
        </w:rPr>
      </w:pPr>
      <w:r w:rsidRPr="00960684">
        <w:rPr>
          <w:rFonts w:cs="Arial"/>
          <w:sz w:val="20"/>
        </w:rPr>
        <w:t>Dodatkowymi elementami zastosowanymi w projekcie winny być zamontowane bariery ochronne dla pieszych i/lub rowerów w obrębie skarp i skrzyżowań i bariery sprężyste dla pojazdów w rejonie nasypów</w:t>
      </w:r>
      <w:r>
        <w:rPr>
          <w:rFonts w:cs="Arial"/>
          <w:sz w:val="20"/>
        </w:rPr>
        <w:t>.</w:t>
      </w:r>
    </w:p>
    <w:p w:rsidR="00FA4B3B" w:rsidRPr="00960684" w:rsidRDefault="00FA4B3B" w:rsidP="001F32E8">
      <w:pPr>
        <w:pStyle w:val="Tekstpodstawowyzwciciem2"/>
        <w:ind w:firstLine="1"/>
        <w:rPr>
          <w:rFonts w:cs="Arial"/>
          <w:sz w:val="20"/>
        </w:rPr>
      </w:pPr>
      <w:r>
        <w:rPr>
          <w:rFonts w:cs="Arial"/>
          <w:sz w:val="20"/>
        </w:rPr>
        <w:t>Należy przewidzieć chodnik z kostki typu „</w:t>
      </w:r>
      <w:proofErr w:type="spellStart"/>
      <w:r>
        <w:rPr>
          <w:rFonts w:cs="Arial"/>
          <w:sz w:val="20"/>
        </w:rPr>
        <w:t>Polbruk</w:t>
      </w:r>
      <w:proofErr w:type="spellEnd"/>
      <w:r>
        <w:rPr>
          <w:rFonts w:cs="Arial"/>
          <w:sz w:val="20"/>
        </w:rPr>
        <w:t>” na odcinku od skrzyżowania z drogą krajową nr 15 do końca zabudowań i skrzyżowania z droga gruntową na odc. (ok. 200mb)</w:t>
      </w:r>
    </w:p>
    <w:p w:rsidR="001F32E8" w:rsidRPr="00960684" w:rsidRDefault="001F32E8" w:rsidP="001F32E8">
      <w:pPr>
        <w:pStyle w:val="Lista4"/>
        <w:numPr>
          <w:ilvl w:val="1"/>
          <w:numId w:val="1"/>
        </w:numPr>
        <w:contextualSpacing w:val="0"/>
        <w:rPr>
          <w:rFonts w:ascii="Arial" w:hAnsi="Arial" w:cs="Arial"/>
          <w:b/>
        </w:rPr>
      </w:pPr>
      <w:r w:rsidRPr="00960684">
        <w:rPr>
          <w:rFonts w:ascii="Arial" w:hAnsi="Arial" w:cs="Arial"/>
          <w:b/>
        </w:rPr>
        <w:t>Propozycje dotyczące zadrzewienia</w:t>
      </w:r>
    </w:p>
    <w:p w:rsidR="001F32E8" w:rsidRPr="00960684" w:rsidRDefault="001F32E8" w:rsidP="001F32E8">
      <w:pPr>
        <w:pStyle w:val="Tekstpodstawowyzwciciem2"/>
        <w:ind w:left="284" w:firstLine="0"/>
        <w:jc w:val="both"/>
        <w:rPr>
          <w:rFonts w:cs="Arial"/>
          <w:sz w:val="20"/>
        </w:rPr>
      </w:pPr>
      <w:r w:rsidRPr="00960684">
        <w:rPr>
          <w:rFonts w:cs="Arial"/>
          <w:sz w:val="20"/>
        </w:rPr>
        <w:t>Przewidzieć do wycinki wszystkie drzewa zagrażające bezpieczeństwu ruchu lub kolidujące z przebudową drogi.</w:t>
      </w:r>
    </w:p>
    <w:p w:rsidR="001F32E8" w:rsidRPr="00960684" w:rsidRDefault="001F32E8" w:rsidP="001F32E8">
      <w:pPr>
        <w:pStyle w:val="Tekstpodstawowyzwciciem2"/>
        <w:ind w:left="284" w:firstLine="0"/>
        <w:jc w:val="both"/>
        <w:rPr>
          <w:rFonts w:cs="Arial"/>
          <w:sz w:val="20"/>
        </w:rPr>
      </w:pPr>
      <w:r w:rsidRPr="00960684">
        <w:rPr>
          <w:rFonts w:cs="Arial"/>
          <w:sz w:val="20"/>
        </w:rPr>
        <w:t xml:space="preserve">Drzewa przewidziane do wycinki należy ponumerować na mapie </w:t>
      </w:r>
      <w:proofErr w:type="spellStart"/>
      <w:r w:rsidRPr="00960684">
        <w:rPr>
          <w:rFonts w:cs="Arial"/>
          <w:sz w:val="20"/>
        </w:rPr>
        <w:t>syt-wys</w:t>
      </w:r>
      <w:proofErr w:type="spellEnd"/>
      <w:r w:rsidRPr="00960684">
        <w:rPr>
          <w:rFonts w:cs="Arial"/>
          <w:sz w:val="20"/>
        </w:rPr>
        <w:t>.</w:t>
      </w:r>
    </w:p>
    <w:p w:rsidR="001F32E8" w:rsidRPr="00960684" w:rsidRDefault="001F32E8" w:rsidP="001F32E8">
      <w:pPr>
        <w:pStyle w:val="Tekstpodstawowyzwciciem2"/>
        <w:ind w:left="284" w:firstLine="0"/>
        <w:jc w:val="both"/>
        <w:rPr>
          <w:rFonts w:cs="Arial"/>
          <w:sz w:val="20"/>
        </w:rPr>
      </w:pPr>
      <w:r w:rsidRPr="00960684">
        <w:rPr>
          <w:rFonts w:cs="Arial"/>
          <w:sz w:val="20"/>
        </w:rPr>
        <w:t>Przewidzieć do wycinki i karczowania zbędne zakrzaczenie. Przewidzi</w:t>
      </w:r>
      <w:r>
        <w:rPr>
          <w:rFonts w:cs="Arial"/>
          <w:sz w:val="20"/>
        </w:rPr>
        <w:t>eć do usunięcia wszystkie karpiny</w:t>
      </w:r>
      <w:r w:rsidRPr="00960684">
        <w:rPr>
          <w:rFonts w:cs="Arial"/>
          <w:sz w:val="20"/>
        </w:rPr>
        <w:t>.</w:t>
      </w:r>
    </w:p>
    <w:p w:rsidR="001F32E8" w:rsidRPr="00803D82" w:rsidRDefault="001F32E8" w:rsidP="001F32E8">
      <w:pPr>
        <w:pStyle w:val="Lista4"/>
        <w:numPr>
          <w:ilvl w:val="1"/>
          <w:numId w:val="1"/>
        </w:numPr>
        <w:contextualSpacing w:val="0"/>
        <w:jc w:val="both"/>
        <w:rPr>
          <w:rFonts w:ascii="Arial" w:hAnsi="Arial" w:cs="Arial"/>
          <w:b/>
        </w:rPr>
      </w:pPr>
      <w:r w:rsidRPr="00803D82">
        <w:rPr>
          <w:rFonts w:ascii="Arial" w:hAnsi="Arial" w:cs="Arial"/>
          <w:b/>
        </w:rPr>
        <w:t>Propozycje przebudowy (zabezpieczenia) urządzeń towarzyszących</w:t>
      </w:r>
    </w:p>
    <w:p w:rsidR="001F32E8" w:rsidRPr="00803D82" w:rsidRDefault="001F32E8" w:rsidP="001F32E8">
      <w:pPr>
        <w:pStyle w:val="Tekstpodstawowyzwciciem2"/>
        <w:ind w:left="0" w:firstLine="0"/>
        <w:jc w:val="both"/>
        <w:rPr>
          <w:rFonts w:cs="Arial"/>
          <w:sz w:val="20"/>
        </w:rPr>
      </w:pPr>
      <w:r w:rsidRPr="00803D82">
        <w:rPr>
          <w:rFonts w:cs="Arial"/>
          <w:sz w:val="20"/>
        </w:rPr>
        <w:t xml:space="preserve">Nie przewiduje się przebudowy urządzeń obcych. W przypadku stwierdzenia kolizji, ustalić z Zamawiającym zakres przełożenia urządzeń obcych. </w:t>
      </w:r>
    </w:p>
    <w:p w:rsidR="001F32E8" w:rsidRPr="00803D82" w:rsidRDefault="001F32E8" w:rsidP="001F32E8">
      <w:pPr>
        <w:pStyle w:val="Lista2"/>
        <w:rPr>
          <w:rFonts w:ascii="Arial" w:hAnsi="Arial" w:cs="Arial"/>
          <w:b/>
        </w:rPr>
      </w:pPr>
      <w:r w:rsidRPr="00803D82">
        <w:rPr>
          <w:rFonts w:ascii="Arial" w:hAnsi="Arial" w:cs="Arial"/>
          <w:b/>
        </w:rPr>
        <w:t>3.</w:t>
      </w:r>
      <w:r w:rsidRPr="00803D82">
        <w:rPr>
          <w:rFonts w:ascii="Arial" w:hAnsi="Arial" w:cs="Arial"/>
          <w:b/>
        </w:rPr>
        <w:tab/>
        <w:t>ZAKRES OPRACOWANIA</w:t>
      </w:r>
    </w:p>
    <w:p w:rsidR="001F32E8" w:rsidRPr="00803D82" w:rsidRDefault="001F32E8" w:rsidP="001F32E8">
      <w:pPr>
        <w:pStyle w:val="Lista2"/>
        <w:jc w:val="both"/>
        <w:rPr>
          <w:rFonts w:ascii="Arial" w:hAnsi="Arial" w:cs="Arial"/>
        </w:rPr>
      </w:pPr>
      <w:r w:rsidRPr="00803D82">
        <w:rPr>
          <w:rFonts w:ascii="Arial" w:hAnsi="Arial" w:cs="Arial"/>
        </w:rPr>
        <w:t>3.1</w:t>
      </w:r>
      <w:r w:rsidRPr="00803D82">
        <w:rPr>
          <w:rFonts w:ascii="Arial" w:hAnsi="Arial" w:cs="Arial"/>
        </w:rPr>
        <w:tab/>
        <w:t xml:space="preserve">  </w:t>
      </w:r>
      <w:r w:rsidRPr="00803D82">
        <w:rPr>
          <w:rFonts w:ascii="Arial" w:hAnsi="Arial" w:cs="Arial"/>
          <w:b/>
        </w:rPr>
        <w:t xml:space="preserve">Opracować wszystkie niezbędne materiały i uzyskać wszystkie uzgodnienia do </w:t>
      </w:r>
      <w:r w:rsidR="004B76C3">
        <w:rPr>
          <w:rFonts w:ascii="Arial" w:hAnsi="Arial" w:cs="Arial"/>
          <w:b/>
        </w:rPr>
        <w:t>pozwolenia na budowę</w:t>
      </w:r>
      <w:r w:rsidRPr="00803D82">
        <w:rPr>
          <w:rFonts w:ascii="Arial" w:hAnsi="Arial" w:cs="Arial"/>
          <w:b/>
        </w:rPr>
        <w:t>.  Projekt wykonać na aktualnej mapie do celów projektowych w skali 1:500.</w:t>
      </w:r>
      <w:r w:rsidRPr="00803D82">
        <w:rPr>
          <w:rFonts w:ascii="Arial" w:hAnsi="Arial" w:cs="Arial"/>
        </w:rPr>
        <w:t xml:space="preserve">  </w:t>
      </w:r>
    </w:p>
    <w:p w:rsidR="001F32E8" w:rsidRPr="00E75843" w:rsidRDefault="001F32E8" w:rsidP="001F32E8">
      <w:pPr>
        <w:pStyle w:val="Lista3"/>
        <w:rPr>
          <w:rFonts w:ascii="Arial" w:hAnsi="Arial" w:cs="Arial"/>
          <w:color w:val="FF0000"/>
        </w:rPr>
      </w:pPr>
    </w:p>
    <w:p w:rsidR="001F32E8" w:rsidRPr="00803D82" w:rsidRDefault="001F32E8" w:rsidP="001F32E8">
      <w:pPr>
        <w:pStyle w:val="Tekstpodstawowy"/>
        <w:jc w:val="both"/>
        <w:rPr>
          <w:rFonts w:cs="Arial"/>
          <w:b/>
          <w:sz w:val="20"/>
        </w:rPr>
      </w:pPr>
      <w:r w:rsidRPr="00803D82">
        <w:rPr>
          <w:rFonts w:cs="Arial"/>
          <w:b/>
          <w:sz w:val="20"/>
        </w:rPr>
        <w:t>Prawidłowe wykonanie mapy obejmuje następujące czynności:</w:t>
      </w:r>
    </w:p>
    <w:p w:rsidR="001F32E8" w:rsidRPr="00803D82" w:rsidRDefault="001F32E8" w:rsidP="001F32E8">
      <w:pPr>
        <w:pStyle w:val="Tekstpodstawowy"/>
        <w:tabs>
          <w:tab w:val="left" w:pos="720"/>
        </w:tabs>
        <w:ind w:left="720" w:hanging="540"/>
        <w:jc w:val="both"/>
        <w:rPr>
          <w:rFonts w:cs="Arial"/>
          <w:b/>
          <w:bCs/>
          <w:sz w:val="20"/>
        </w:rPr>
      </w:pPr>
      <w:r w:rsidRPr="00803D82">
        <w:rPr>
          <w:rFonts w:cs="Arial"/>
          <w:b/>
          <w:bCs/>
          <w:sz w:val="20"/>
        </w:rPr>
        <w:t xml:space="preserve">-  </w:t>
      </w:r>
      <w:r w:rsidRPr="00803D82">
        <w:rPr>
          <w:rFonts w:cs="Arial"/>
          <w:b/>
          <w:bCs/>
          <w:sz w:val="20"/>
        </w:rPr>
        <w:tab/>
        <w:t>porównanie istniejącej mapy z terenem i naniesienie na nią istniejących i projektowanych elementów infrastruktury technicznej oraz obiektów inżynierskich, rowów przydrożnych, ogrodzeń trwałych i nietrwałych,</w:t>
      </w:r>
    </w:p>
    <w:p w:rsidR="001F32E8" w:rsidRPr="00803D82" w:rsidRDefault="001F32E8" w:rsidP="001F32E8">
      <w:pPr>
        <w:pStyle w:val="Tekstpodstawowy"/>
        <w:tabs>
          <w:tab w:val="left" w:pos="540"/>
          <w:tab w:val="left" w:pos="720"/>
        </w:tabs>
        <w:ind w:left="720" w:hanging="540"/>
        <w:jc w:val="both"/>
        <w:rPr>
          <w:rFonts w:cs="Arial"/>
          <w:b/>
          <w:bCs/>
          <w:sz w:val="20"/>
        </w:rPr>
      </w:pPr>
      <w:r w:rsidRPr="00803D82">
        <w:rPr>
          <w:rFonts w:cs="Arial"/>
          <w:b/>
          <w:bCs/>
          <w:sz w:val="20"/>
        </w:rPr>
        <w:t xml:space="preserve">- </w:t>
      </w:r>
      <w:r w:rsidRPr="00803D82">
        <w:rPr>
          <w:rFonts w:cs="Arial"/>
          <w:b/>
          <w:bCs/>
          <w:sz w:val="20"/>
        </w:rPr>
        <w:tab/>
      </w:r>
      <w:r w:rsidRPr="00803D82">
        <w:rPr>
          <w:rFonts w:cs="Arial"/>
          <w:b/>
          <w:bCs/>
          <w:sz w:val="20"/>
        </w:rPr>
        <w:tab/>
        <w:t xml:space="preserve">obliczenie współrzędnych punktów granicznych do </w:t>
      </w:r>
      <w:proofErr w:type="spellStart"/>
      <w:r w:rsidRPr="00803D82">
        <w:rPr>
          <w:rFonts w:cs="Arial"/>
          <w:b/>
          <w:bCs/>
          <w:sz w:val="20"/>
        </w:rPr>
        <w:t>wkartowania</w:t>
      </w:r>
      <w:proofErr w:type="spellEnd"/>
      <w:r w:rsidRPr="00803D82">
        <w:rPr>
          <w:rFonts w:cs="Arial"/>
          <w:b/>
          <w:bCs/>
          <w:sz w:val="20"/>
        </w:rPr>
        <w:t xml:space="preserve"> na mapę pasa drogowego,</w:t>
      </w:r>
    </w:p>
    <w:p w:rsidR="001F32E8" w:rsidRPr="00803D82" w:rsidRDefault="001F32E8" w:rsidP="001F32E8">
      <w:pPr>
        <w:pStyle w:val="Tekstpodstawowy"/>
        <w:tabs>
          <w:tab w:val="left" w:pos="720"/>
        </w:tabs>
        <w:ind w:left="720" w:hanging="540"/>
        <w:jc w:val="both"/>
        <w:rPr>
          <w:rFonts w:cs="Arial"/>
          <w:b/>
          <w:bCs/>
          <w:sz w:val="20"/>
        </w:rPr>
      </w:pPr>
      <w:r w:rsidRPr="00803D82">
        <w:rPr>
          <w:rFonts w:cs="Arial"/>
          <w:b/>
          <w:bCs/>
          <w:sz w:val="20"/>
        </w:rPr>
        <w:t xml:space="preserve">-  </w:t>
      </w:r>
      <w:r w:rsidRPr="00803D82">
        <w:rPr>
          <w:rFonts w:cs="Arial"/>
          <w:b/>
          <w:bCs/>
          <w:sz w:val="20"/>
        </w:rPr>
        <w:tab/>
        <w:t>wykonanie pomiarów aktualizacyjnych (sytuacyjno – wysokościowych),</w:t>
      </w:r>
    </w:p>
    <w:p w:rsidR="001F32E8" w:rsidRPr="00803D82" w:rsidRDefault="001F32E8" w:rsidP="001F32E8">
      <w:pPr>
        <w:pStyle w:val="Tekstpodstawowy"/>
        <w:tabs>
          <w:tab w:val="left" w:pos="720"/>
        </w:tabs>
        <w:ind w:left="720" w:hanging="540"/>
        <w:jc w:val="both"/>
        <w:rPr>
          <w:rFonts w:cs="Arial"/>
          <w:b/>
          <w:bCs/>
          <w:sz w:val="20"/>
        </w:rPr>
      </w:pPr>
      <w:r w:rsidRPr="00803D82">
        <w:rPr>
          <w:rFonts w:cs="Arial"/>
          <w:b/>
          <w:bCs/>
          <w:sz w:val="20"/>
        </w:rPr>
        <w:t xml:space="preserve">-  </w:t>
      </w:r>
      <w:r w:rsidRPr="00803D82">
        <w:rPr>
          <w:rFonts w:cs="Arial"/>
          <w:b/>
          <w:bCs/>
          <w:sz w:val="20"/>
        </w:rPr>
        <w:tab/>
        <w:t>opracowanie mapy sytuacyjno – wysokościowej w skali 1:500</w:t>
      </w:r>
    </w:p>
    <w:p w:rsidR="001F32E8" w:rsidRPr="00803D82" w:rsidRDefault="001F32E8" w:rsidP="001F32E8">
      <w:pPr>
        <w:pStyle w:val="Tekstpodstawowy"/>
        <w:tabs>
          <w:tab w:val="left" w:pos="720"/>
        </w:tabs>
        <w:ind w:left="720" w:hanging="540"/>
        <w:jc w:val="both"/>
        <w:rPr>
          <w:rFonts w:cs="Arial"/>
          <w:b/>
          <w:bCs/>
          <w:sz w:val="20"/>
        </w:rPr>
      </w:pPr>
      <w:r w:rsidRPr="00803D82">
        <w:rPr>
          <w:rFonts w:cs="Arial"/>
          <w:b/>
          <w:bCs/>
          <w:sz w:val="20"/>
        </w:rPr>
        <w:t xml:space="preserve">- </w:t>
      </w:r>
      <w:r w:rsidRPr="00803D82">
        <w:rPr>
          <w:rFonts w:cs="Arial"/>
          <w:b/>
          <w:bCs/>
          <w:sz w:val="20"/>
        </w:rPr>
        <w:tab/>
        <w:t>rejestracja opracowania w Powiatowym Ośrodku Dokumentacji Geodezyjno – Kartograficznej w Toruniu.</w:t>
      </w:r>
    </w:p>
    <w:p w:rsidR="001F32E8" w:rsidRPr="00803D82" w:rsidRDefault="001F32E8" w:rsidP="001F32E8">
      <w:pPr>
        <w:pStyle w:val="Tekstpodstawowy"/>
        <w:ind w:left="284"/>
        <w:rPr>
          <w:rFonts w:cs="Arial"/>
          <w:b/>
          <w:bCs/>
          <w:sz w:val="20"/>
        </w:rPr>
      </w:pPr>
      <w:r w:rsidRPr="00803D82">
        <w:rPr>
          <w:rFonts w:cs="Arial"/>
          <w:b/>
          <w:bCs/>
          <w:sz w:val="20"/>
        </w:rPr>
        <w:t>Zamawiający wymaga, aby do mapy do celów projektowych były dołączone dokumenty dotyczące lokalizacji i rzędnych reperów państwowych/roboczych, w odniesieniu do których określono rzędne wykazane na mapie oraz układu odniesienia.</w:t>
      </w:r>
    </w:p>
    <w:p w:rsidR="001F32E8" w:rsidRPr="00E75843" w:rsidRDefault="001F32E8" w:rsidP="001F32E8">
      <w:pPr>
        <w:tabs>
          <w:tab w:val="left" w:pos="993"/>
        </w:tabs>
        <w:ind w:left="360"/>
        <w:jc w:val="both"/>
        <w:rPr>
          <w:rFonts w:ascii="Arial" w:hAnsi="Arial" w:cs="Arial"/>
          <w:b/>
          <w:color w:val="FF0000"/>
        </w:rPr>
      </w:pPr>
    </w:p>
    <w:p w:rsidR="001F32E8" w:rsidRPr="00803D82" w:rsidRDefault="001F32E8" w:rsidP="001F32E8">
      <w:pPr>
        <w:pStyle w:val="Tekstpodstawowyzwciciem2"/>
        <w:rPr>
          <w:rFonts w:cs="Arial"/>
          <w:b/>
          <w:sz w:val="20"/>
        </w:rPr>
      </w:pPr>
      <w:r w:rsidRPr="00E75843">
        <w:rPr>
          <w:rFonts w:cs="Arial"/>
          <w:b/>
          <w:color w:val="FF0000"/>
          <w:sz w:val="20"/>
        </w:rPr>
        <w:t xml:space="preserve"> </w:t>
      </w:r>
      <w:r w:rsidRPr="00803D82">
        <w:rPr>
          <w:rFonts w:cs="Arial"/>
          <w:b/>
          <w:sz w:val="20"/>
        </w:rPr>
        <w:t>3.2</w:t>
      </w:r>
      <w:r w:rsidRPr="00803D82">
        <w:rPr>
          <w:rFonts w:cs="Arial"/>
          <w:b/>
          <w:sz w:val="20"/>
        </w:rPr>
        <w:tab/>
        <w:t>Dodatkowo należy opracować:</w:t>
      </w:r>
    </w:p>
    <w:p w:rsidR="001F32E8" w:rsidRPr="00803D82" w:rsidRDefault="001F32E8" w:rsidP="001F32E8">
      <w:pPr>
        <w:pStyle w:val="Tekstpodstawowyzwciciem2"/>
        <w:rPr>
          <w:rFonts w:cs="Arial"/>
          <w:sz w:val="20"/>
        </w:rPr>
      </w:pPr>
      <w:r w:rsidRPr="00803D82">
        <w:rPr>
          <w:rFonts w:cs="Arial"/>
          <w:sz w:val="20"/>
        </w:rPr>
        <w:t>- projekt stałej organizacji ruchu (oznakowanie pionowe i poziome).</w:t>
      </w:r>
    </w:p>
    <w:p w:rsidR="001F32E8" w:rsidRPr="003C55BA" w:rsidRDefault="001F32E8" w:rsidP="001F32E8">
      <w:pPr>
        <w:pStyle w:val="Tekstpodstawowywcity"/>
        <w:jc w:val="left"/>
        <w:rPr>
          <w:rFonts w:cs="Arial"/>
          <w:b/>
          <w:sz w:val="20"/>
        </w:rPr>
      </w:pPr>
      <w:r w:rsidRPr="003C55BA">
        <w:rPr>
          <w:rFonts w:cs="Arial"/>
          <w:b/>
          <w:sz w:val="20"/>
        </w:rPr>
        <w:t xml:space="preserve">Dokumentację należy przekazać: </w:t>
      </w:r>
    </w:p>
    <w:p w:rsidR="001F32E8" w:rsidRDefault="008334A4" w:rsidP="001F32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zapisami SIWZ oraz Istotnymi Postanowieniami Umowy</w:t>
      </w:r>
    </w:p>
    <w:p w:rsidR="008334A4" w:rsidRPr="003C55BA" w:rsidRDefault="008334A4" w:rsidP="001F32E8">
      <w:pPr>
        <w:jc w:val="both"/>
        <w:rPr>
          <w:rFonts w:ascii="Arial" w:hAnsi="Arial" w:cs="Arial"/>
        </w:rPr>
      </w:pPr>
    </w:p>
    <w:p w:rsidR="001F32E8" w:rsidRPr="003C55BA" w:rsidRDefault="001F32E8" w:rsidP="001F32E8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3C55BA">
        <w:rPr>
          <w:rFonts w:ascii="Arial" w:hAnsi="Arial" w:cs="Arial"/>
          <w:b/>
        </w:rPr>
        <w:t>Obowiązuje wersja elektroniczna całej dokumentacji projektowej – 1 płyta</w:t>
      </w:r>
    </w:p>
    <w:p w:rsidR="001F32E8" w:rsidRPr="003C55BA" w:rsidRDefault="001F32E8" w:rsidP="001F32E8">
      <w:pPr>
        <w:pStyle w:val="Tekstpodstawowyzwciciem2"/>
        <w:ind w:left="0" w:firstLine="0"/>
        <w:rPr>
          <w:rFonts w:cs="Arial"/>
          <w:sz w:val="20"/>
        </w:rPr>
      </w:pPr>
      <w:r w:rsidRPr="003C55BA">
        <w:rPr>
          <w:rFonts w:cs="Arial"/>
          <w:sz w:val="20"/>
        </w:rPr>
        <w:t xml:space="preserve">Obowiązuje przedstawienie do dnia </w:t>
      </w:r>
      <w:r w:rsidR="004B76C3">
        <w:rPr>
          <w:rFonts w:cs="Arial"/>
          <w:sz w:val="20"/>
          <w:highlight w:val="yellow"/>
        </w:rPr>
        <w:t>15.10</w:t>
      </w:r>
      <w:r w:rsidRPr="003C55BA">
        <w:rPr>
          <w:rFonts w:cs="Arial"/>
          <w:sz w:val="20"/>
          <w:highlight w:val="yellow"/>
        </w:rPr>
        <w:t>.2015r.</w:t>
      </w:r>
      <w:r w:rsidRPr="003C55BA">
        <w:rPr>
          <w:rFonts w:cs="Arial"/>
          <w:sz w:val="20"/>
        </w:rPr>
        <w:t xml:space="preserve"> koncepcji w wersji elektronicznej zawierającej rozwiązania sytuacyjne, wysokościowe i konstrukcję jezdni, do której Zamawiający ustosunkuje się w ciągu </w:t>
      </w:r>
      <w:r w:rsidR="004B76C3">
        <w:rPr>
          <w:rFonts w:cs="Arial"/>
          <w:sz w:val="20"/>
        </w:rPr>
        <w:t>dziesięciu</w:t>
      </w:r>
      <w:r w:rsidRPr="003C55BA">
        <w:rPr>
          <w:rFonts w:cs="Arial"/>
          <w:sz w:val="20"/>
        </w:rPr>
        <w:t xml:space="preserve"> dni roboczych.</w:t>
      </w:r>
    </w:p>
    <w:p w:rsidR="00C35D63" w:rsidRPr="00B207F7" w:rsidRDefault="001F32E8" w:rsidP="00B207F7">
      <w:pPr>
        <w:pStyle w:val="Tekstpodstawowyzwciciem2"/>
        <w:ind w:left="0" w:firstLine="0"/>
        <w:rPr>
          <w:rFonts w:cs="Arial"/>
          <w:b/>
          <w:sz w:val="20"/>
        </w:rPr>
      </w:pPr>
      <w:r w:rsidRPr="00A00CF7">
        <w:rPr>
          <w:rFonts w:cs="Arial"/>
          <w:b/>
          <w:sz w:val="20"/>
        </w:rPr>
        <w:t>3.3. Terminy przekazania Zamawiającemu elementów zamówienia zostały określone w formularzu cenowym.</w:t>
      </w:r>
    </w:p>
    <w:sectPr w:rsidR="00C35D63" w:rsidRPr="00B207F7" w:rsidSect="00C3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AF0144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E58208F"/>
    <w:multiLevelType w:val="multilevel"/>
    <w:tmpl w:val="43F0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35B2B17"/>
    <w:multiLevelType w:val="hybridMultilevel"/>
    <w:tmpl w:val="41A49858"/>
    <w:lvl w:ilvl="0" w:tplc="0415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F32E8"/>
    <w:rsid w:val="000660BC"/>
    <w:rsid w:val="00171CF5"/>
    <w:rsid w:val="001F32E8"/>
    <w:rsid w:val="002A1191"/>
    <w:rsid w:val="00321CB5"/>
    <w:rsid w:val="004B76C3"/>
    <w:rsid w:val="005515A1"/>
    <w:rsid w:val="006238AF"/>
    <w:rsid w:val="006418AC"/>
    <w:rsid w:val="008334A4"/>
    <w:rsid w:val="00991278"/>
    <w:rsid w:val="00B207F7"/>
    <w:rsid w:val="00B5567D"/>
    <w:rsid w:val="00C35D63"/>
    <w:rsid w:val="00E40DA0"/>
    <w:rsid w:val="00EC746E"/>
    <w:rsid w:val="00FA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32E8"/>
    <w:pPr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32E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F32E8"/>
    <w:pPr>
      <w:keepLines/>
      <w:spacing w:line="360" w:lineRule="auto"/>
      <w:jc w:val="right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32E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F32E8"/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F32E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F32E8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1F32E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3">
    <w:name w:val="List 3"/>
    <w:basedOn w:val="Normalny"/>
    <w:rsid w:val="001F32E8"/>
    <w:pPr>
      <w:ind w:left="849" w:hanging="283"/>
    </w:pPr>
  </w:style>
  <w:style w:type="paragraph" w:styleId="Lista2">
    <w:name w:val="List 2"/>
    <w:basedOn w:val="Normalny"/>
    <w:uiPriority w:val="99"/>
    <w:semiHidden/>
    <w:unhideWhenUsed/>
    <w:rsid w:val="001F32E8"/>
    <w:pPr>
      <w:ind w:left="566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1F32E8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1F32E8"/>
    <w:pPr>
      <w:ind w:left="1415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1F32E8"/>
    <w:pPr>
      <w:keepLines w:val="0"/>
      <w:spacing w:after="120" w:line="240" w:lineRule="auto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F32E8"/>
  </w:style>
  <w:style w:type="paragraph" w:styleId="Lista-kontynuacja2">
    <w:name w:val="List Continue 2"/>
    <w:basedOn w:val="Normalny"/>
    <w:uiPriority w:val="99"/>
    <w:semiHidden/>
    <w:unhideWhenUsed/>
    <w:rsid w:val="001F32E8"/>
    <w:pPr>
      <w:spacing w:after="120"/>
      <w:ind w:left="566"/>
      <w:contextualSpacing/>
    </w:pPr>
  </w:style>
  <w:style w:type="paragraph" w:styleId="Listapunktowana3">
    <w:name w:val="List Bullet 3"/>
    <w:basedOn w:val="Normalny"/>
    <w:rsid w:val="001F32E8"/>
    <w:pPr>
      <w:numPr>
        <w:numId w:val="3"/>
      </w:numPr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696</Words>
  <Characters>4182</Characters>
  <Application>Microsoft Office Word</Application>
  <DocSecurity>0</DocSecurity>
  <Lines>34</Lines>
  <Paragraphs>9</Paragraphs>
  <ScaleCrop>false</ScaleCrop>
  <Company>PZD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9</cp:revision>
  <cp:lastPrinted>2016-04-28T06:56:00Z</cp:lastPrinted>
  <dcterms:created xsi:type="dcterms:W3CDTF">2015-06-12T08:34:00Z</dcterms:created>
  <dcterms:modified xsi:type="dcterms:W3CDTF">2016-04-28T06:56:00Z</dcterms:modified>
</cp:coreProperties>
</file>