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21" w:rsidRDefault="00C13277" w:rsidP="00AC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Założenia</w:t>
      </w:r>
    </w:p>
    <w:p w:rsidR="00DE453E" w:rsidRPr="00AC5F21" w:rsidRDefault="00C13277" w:rsidP="00AC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przyjęte</w:t>
      </w:r>
      <w:r w:rsid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</w:t>
      </w:r>
      <w:r w:rsid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konstrukcji</w:t>
      </w:r>
      <w:r w:rsid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WPF</w:t>
      </w:r>
      <w:r w:rsid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lata</w:t>
      </w:r>
      <w:r w:rsid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2011</w:t>
      </w:r>
      <w:r w:rsid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</w:t>
      </w:r>
      <w:r w:rsid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2020</w:t>
      </w:r>
      <w:r w:rsid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</w:t>
      </w:r>
      <w:r w:rsid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Powiatu</w:t>
      </w:r>
      <w:r w:rsid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Toruńskiego</w:t>
      </w:r>
    </w:p>
    <w:p w:rsidR="00C13277" w:rsidRPr="00AC5F21" w:rsidRDefault="00C13277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13277" w:rsidRPr="00AC5F21" w:rsidRDefault="00C13277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53E" w:rsidRDefault="00DE453E" w:rsidP="00E264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Założenia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przyjęte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konstrukcji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planów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prognoz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dochodów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E26419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budżetowych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E26419" w:rsidRPr="00E26419" w:rsidRDefault="00E26419" w:rsidP="00E2641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5D69" w:rsidRPr="00AC5F21" w:rsidRDefault="00755D69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celowych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 na zadania bieżące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administracji rządowej oraz inne zadania zlecone ustawami realizowane przez powiat,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 oraz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2011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oparto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–Pomorskiego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spawie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wielkości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6419" w:rsidRDefault="00E26419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FFA" w:rsidRPr="00AC5F21" w:rsidRDefault="003C4FFA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subwencjonowanych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2011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pisma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5D69" w:rsidRPr="00AC5F21" w:rsidRDefault="00755D69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latach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2012-2014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sfinansowanych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3,5%.</w:t>
      </w:r>
    </w:p>
    <w:p w:rsidR="00E26419" w:rsidRDefault="00E26419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777" w:rsidRPr="00AC5F21" w:rsidRDefault="00182B93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dochodów,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wyłączeniem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konkretnych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podobnym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założeniami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makroekonomicznymi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horyzoncie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czasowym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roku ,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poniższej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C4777" w:rsidRPr="00AC5F21" w:rsidRDefault="009C4777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3806"/>
        <w:gridCol w:w="1080"/>
        <w:gridCol w:w="630"/>
        <w:gridCol w:w="691"/>
        <w:gridCol w:w="691"/>
        <w:gridCol w:w="691"/>
        <w:gridCol w:w="691"/>
      </w:tblGrid>
      <w:tr w:rsidR="00182B93" w:rsidRPr="00AC5F21" w:rsidTr="007D344A">
        <w:trPr>
          <w:trHeight w:val="285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WYSZCZEGÓLNIENIE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LATA</w:t>
            </w:r>
          </w:p>
        </w:tc>
      </w:tr>
      <w:tr w:rsidR="00182B93" w:rsidRPr="00AC5F21" w:rsidTr="007D344A">
        <w:trPr>
          <w:trHeight w:val="28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</w:tr>
      <w:tr w:rsidR="00182B93" w:rsidRPr="00AC5F21" w:rsidTr="007D344A">
        <w:trPr>
          <w:trHeight w:val="42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PKB</w:t>
            </w:r>
            <w:r w:rsidR="00AC5F21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AC5F21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dynamika</w:t>
            </w:r>
            <w:r w:rsidR="00AC5F21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realna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</w:tr>
      <w:tr w:rsidR="00182B93" w:rsidRPr="00AC5F21" w:rsidTr="007D344A">
        <w:trPr>
          <w:trHeight w:val="57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kurs</w:t>
            </w:r>
            <w:r w:rsidR="00AC5F21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walutowy</w:t>
            </w:r>
            <w:r w:rsidR="00AC5F21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PLN/EURO (</w:t>
            </w:r>
            <w:r w:rsidR="00AC5F21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</w:t>
            </w:r>
            <w:r w:rsidR="00AC5F21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AC5F21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roku</w:t>
            </w:r>
            <w:r w:rsidR="00AC5F21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3,47</w:t>
            </w:r>
          </w:p>
        </w:tc>
      </w:tr>
      <w:tr w:rsidR="00182B93" w:rsidRPr="00AC5F21" w:rsidTr="007D344A">
        <w:trPr>
          <w:trHeight w:val="57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kurs</w:t>
            </w:r>
            <w:r w:rsidR="00AC5F21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walut</w:t>
            </w:r>
            <w:r w:rsidR="00AC5F21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uwzględniający</w:t>
            </w:r>
            <w:r w:rsidR="00AC5F21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="00AC5F21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  <w:r w:rsidR="00AC5F21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deprecjacji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93" w:rsidRPr="00E26419" w:rsidRDefault="00182B93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3,99</w:t>
            </w:r>
          </w:p>
        </w:tc>
      </w:tr>
    </w:tbl>
    <w:p w:rsidR="00182B93" w:rsidRPr="00AC5F21" w:rsidRDefault="00182B93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B93" w:rsidRPr="00AC5F21" w:rsidRDefault="00DE453E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majątkowych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umów ,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różnego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 .</w:t>
      </w:r>
    </w:p>
    <w:p w:rsidR="00DE453E" w:rsidRPr="00AC5F21" w:rsidRDefault="00DE453E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D69" w:rsidRPr="00AC5F21" w:rsidRDefault="00755D69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latach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2015 -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FF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bieżących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oparto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założeń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makroekonomicznych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terytorialnego</w:t>
      </w:r>
      <w:r w:rsidR="009C4777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6419" w:rsidRDefault="00E26419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777" w:rsidRPr="00AC5F21" w:rsidRDefault="009C4777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tempa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PKB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CPI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6419" w:rsidRDefault="00E26419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777" w:rsidRPr="00AC5F21" w:rsidRDefault="009C4777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PKB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tempo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cyklu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2015-2040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stopniowo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konwergować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horyzoncie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prognozy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długookresowego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tempa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naszego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największego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jakim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Unia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Europejska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344A" w:rsidRPr="00AC5F21" w:rsidRDefault="007D344A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B93" w:rsidRPr="00AC5F21" w:rsidRDefault="00182B93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nika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PKB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prognozowania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lata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1015-2020:</w:t>
      </w:r>
    </w:p>
    <w:p w:rsidR="00182B93" w:rsidRPr="00AC5F21" w:rsidRDefault="00182B93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9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733"/>
        <w:gridCol w:w="787"/>
        <w:gridCol w:w="679"/>
        <w:gridCol w:w="757"/>
        <w:gridCol w:w="756"/>
        <w:gridCol w:w="756"/>
        <w:gridCol w:w="756"/>
        <w:gridCol w:w="756"/>
      </w:tblGrid>
      <w:tr w:rsidR="003C4FFA" w:rsidRPr="00AC5F21" w:rsidTr="007D344A">
        <w:trPr>
          <w:trHeight w:val="285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WYSZCZEGÓLNIENIE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LATA</w:t>
            </w:r>
          </w:p>
        </w:tc>
      </w:tr>
      <w:tr w:rsidR="003C4FFA" w:rsidRPr="00AC5F21" w:rsidTr="007D344A">
        <w:trPr>
          <w:trHeight w:val="2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</w:tr>
      <w:tr w:rsidR="003C4FFA" w:rsidRPr="00AC5F21" w:rsidTr="007D344A">
        <w:trPr>
          <w:trHeight w:val="42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PKB</w:t>
            </w:r>
            <w:r w:rsid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dynamika</w:t>
            </w:r>
            <w:r w:rsid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realna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A" w:rsidRPr="00AC5F21" w:rsidRDefault="003C4FF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103,1</w:t>
            </w:r>
          </w:p>
        </w:tc>
      </w:tr>
    </w:tbl>
    <w:p w:rsidR="00E26419" w:rsidRDefault="00E26419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70D" w:rsidRPr="008E4D35" w:rsidRDefault="003C4FFA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latach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2015-2020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majątkowych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453E" w:rsidRPr="00E26419" w:rsidRDefault="00DE453E" w:rsidP="00E264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Założenia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przyjęte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konstrukcji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planów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prognoz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wydatków</w:t>
      </w:r>
      <w:r w:rsidR="00AC5F21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E26419"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budżetowych</w:t>
      </w:r>
      <w:r w:rsidRPr="00E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A240BA" w:rsidRPr="00AC5F21" w:rsidRDefault="00A240BA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0BA" w:rsidRPr="00E26419" w:rsidRDefault="00E26419" w:rsidP="00E2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240BA" w:rsidRP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</w:t>
      </w:r>
      <w:r w:rsidR="00AC5F21" w:rsidRP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</w:t>
      </w:r>
      <w:r w:rsidR="00AC5F21" w:rsidRP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budżetowych</w:t>
      </w:r>
      <w:r w:rsidR="00AC5F21" w:rsidRP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 w:rsidRP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latach</w:t>
      </w:r>
      <w:r w:rsidR="00AC5F21" w:rsidRP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2011-2014</w:t>
      </w:r>
      <w:r w:rsidR="00A240BA" w:rsidRP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40BA" w:rsidRPr="00AC5F21" w:rsidRDefault="00A240BA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0BA" w:rsidRPr="00AC5F21" w:rsidRDefault="001C3CDA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majątkowe planowano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spawie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wieloletnich ,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pods</w:t>
      </w:r>
      <w:r w:rsidR="00E4165F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tawie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65F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zaakceptowanych wniosków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 –Pomorskiego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NPPDL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lata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2008-2011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40BA" w:rsidRPr="00AC5F21" w:rsidRDefault="00A240BA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0BA" w:rsidRPr="00AC5F21" w:rsidRDefault="001C3CDA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wyłączeniem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0B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4165F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anowano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bazie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CPI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powiększonego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p.p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wzrastające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eksploatacyjne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powiatowych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6C7E" w:rsidRPr="00AC5F21" w:rsidRDefault="00336C7E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C7E" w:rsidRPr="00AC5F21" w:rsidRDefault="001C3CDA" w:rsidP="00AC5F2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zadań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związanych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programami realizowanymi z udziałem środków, o których mowa w art.5 ust.1 pkt .2 i 3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ustawy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finansach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publicznych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opracowano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oparciu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dane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wynikające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podpisanych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umów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instytucjami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zarządzającymi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projektami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336C7E" w:rsidRPr="00AC5F21" w:rsidRDefault="001C3CDA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Wydatki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wieloletnie umowy, których realizacja w roku budżetowym i w latach następnych jest niezbędna dla zapewnienia ciągłości działania j.s.t. i których płatności przypadają w okresie dłuższym niż rok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opracowano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oparciu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zawarte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umowy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cywilnoprawne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we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wszystkich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jednostkach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organizacyjnych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powiatu</w:t>
      </w:r>
      <w:r w:rsidR="00336C7E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3D4985" w:rsidRPr="00AC5F21" w:rsidRDefault="003D4985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13709" w:rsidRPr="00AC5F21" w:rsidRDefault="001C3CDA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Wydatki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osobowe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planowano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bazie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roku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2011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bez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podwyższenia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wskaźniki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inflacyjne,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uwzględnieniem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znanych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wydatków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nieperiodycznych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wskazywanych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planach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cząstkowych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jednostek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A4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organizacyjnych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latach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2012-2014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zaplanowano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rezerwę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celową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podwyższenie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wynagrodzeń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osobowych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wysokości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3%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planowanych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kosztów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wynagrodzenia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osobowego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obowiązkowymi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składkami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opłatami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ubezpieczenia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13709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społeczne.</w:t>
      </w:r>
    </w:p>
    <w:p w:rsidR="008E1B75" w:rsidRPr="00AC5F21" w:rsidRDefault="008E1B75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roku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2011 </w:t>
      </w:r>
      <w:r w:rsidR="00B234CF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przyczyną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wzrost</w:t>
      </w:r>
      <w:r w:rsidR="00B234CF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wydatków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234CF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osobowych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234CF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234CF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stosunku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234CF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234CF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roku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234CF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2010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jest</w:t>
      </w:r>
      <w:r w:rsidR="00B234CF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8E1B75" w:rsidRPr="00AC5F21" w:rsidRDefault="008E1B75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planowane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środki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programy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projekty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których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mowa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ust.1 pkt .2 i 3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ustawy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finansach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publicznych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1.748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tyś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8E1B75" w:rsidRPr="00AC5F21" w:rsidRDefault="008E1B75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wzrost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składek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ubezpieczenia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zdrowotne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- 317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tyś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A4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zł.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8E1B75" w:rsidRPr="00AC5F21" w:rsidRDefault="008E1B75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wzrost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wydatków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osobowych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Szkołe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Muzyczną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wraz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nowopowstałymi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filiami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581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tyś,</w:t>
      </w:r>
    </w:p>
    <w:p w:rsidR="008E1B75" w:rsidRPr="00AC5F21" w:rsidRDefault="008E1B75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E26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wprowadzenie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budżetu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etatyzacji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likwidowanych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gospodarstw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pomocniczych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1.105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tyś,</w:t>
      </w:r>
    </w:p>
    <w:p w:rsidR="008E1B75" w:rsidRPr="00AC5F21" w:rsidRDefault="008E1B75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E26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wzrost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wynagrodzeń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administracji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roku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2010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210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tyś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B234CF" w:rsidRPr="00AC5F21" w:rsidRDefault="00B234CF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E26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pozostałe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wydatkowania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roku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2010 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już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ujęte 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roku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2011 do podstawy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rezerwy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E1B75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E1B75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wynagrodze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287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E1B75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tyś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8E1B75" w:rsidRPr="00AC5F21" w:rsidRDefault="00B234CF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E26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wzrost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wynagrodzeń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nauczycieli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września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2010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skutkujący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cały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rok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2011 -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1570D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650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1570D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tyś,</w:t>
      </w:r>
    </w:p>
    <w:p w:rsidR="0061570D" w:rsidRPr="00AC5F21" w:rsidRDefault="0061570D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E26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D2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spadek kosztów osobowych w placówkach oświatowych z uwagi na liczbę </w:t>
      </w:r>
      <w:r w:rsidR="00CD2DB1" w:rsidRPr="00CD2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słuchaczy.</w:t>
      </w:r>
    </w:p>
    <w:p w:rsidR="005554B5" w:rsidRPr="00AC5F21" w:rsidRDefault="005554B5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554B5" w:rsidRPr="00AC5F21" w:rsidRDefault="001C3CDA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</w:t>
      </w:r>
      <w:r w:rsidR="005554B5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Wydatki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zakresie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obsługi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długu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publicznego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planowano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wg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54B5"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podpisanych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D2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umów:</w:t>
      </w:r>
    </w:p>
    <w:p w:rsidR="005554B5" w:rsidRPr="00AC5F21" w:rsidRDefault="005554B5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93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380"/>
        <w:gridCol w:w="2080"/>
        <w:gridCol w:w="1267"/>
        <w:gridCol w:w="1720"/>
        <w:gridCol w:w="746"/>
        <w:gridCol w:w="676"/>
        <w:gridCol w:w="511"/>
      </w:tblGrid>
      <w:tr w:rsidR="005554B5" w:rsidRPr="00AC5F21" w:rsidTr="00E26419">
        <w:trPr>
          <w:trHeight w:val="46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umowa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nr umowy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data zawarcia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okres</w:t>
            </w:r>
            <w:r w:rsidR="00AC5F21"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spłaty</w:t>
            </w:r>
          </w:p>
        </w:tc>
      </w:tr>
      <w:tr w:rsidR="005554B5" w:rsidRPr="00AC5F21" w:rsidTr="00E26419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Banku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na kwotę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Umowy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od roku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 dnia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roku</w:t>
            </w:r>
          </w:p>
        </w:tc>
      </w:tr>
      <w:tr w:rsidR="005554B5" w:rsidRPr="00AC5F21" w:rsidTr="00E26419">
        <w:trPr>
          <w:trHeight w:val="37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1.Kredyty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Bank Pocztowy </w:t>
            </w:r>
          </w:p>
        </w:tc>
        <w:tc>
          <w:tcPr>
            <w:tcW w:w="2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554B5"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1 230 000,00</w:t>
            </w: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1008-46000 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22.12.2008 </w:t>
            </w: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B. S. w</w:t>
            </w:r>
            <w:r w:rsidR="00AC5F21"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Toruniu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554B5"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1 000 000,00</w:t>
            </w: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244/2007/I 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23.11.2007 </w:t>
            </w:r>
          </w:p>
        </w:tc>
        <w:tc>
          <w:tcPr>
            <w:tcW w:w="7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6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</w:tr>
      <w:tr w:rsidR="005554B5" w:rsidRPr="00AC5F21" w:rsidTr="00E26419">
        <w:trPr>
          <w:trHeight w:val="37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 xml:space="preserve"> 2. Obligacje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BOŚ S.A.</w:t>
            </w:r>
            <w:r w:rsidR="00AC5F21"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 tym: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554B5"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5 470 000,00</w:t>
            </w: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23.07.2009 </w:t>
            </w:r>
          </w:p>
        </w:tc>
        <w:tc>
          <w:tcPr>
            <w:tcW w:w="7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Seria A </w:t>
            </w:r>
          </w:p>
        </w:tc>
        <w:tc>
          <w:tcPr>
            <w:tcW w:w="2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554B5"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1 500 000,00</w:t>
            </w: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27.11.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 xml:space="preserve"> Seria B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554B5"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1 500 000,00</w:t>
            </w: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27.11.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Seria C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554B5"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1 500 000,00</w:t>
            </w: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27.11.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Seria B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554B5"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970 000,00</w:t>
            </w: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27.11.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2019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BOŚ S.A.</w:t>
            </w:r>
            <w:r w:rsidR="00AC5F21"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 tym: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554B5"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3 600 000,00</w:t>
            </w: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18.08.2010 </w:t>
            </w:r>
          </w:p>
        </w:tc>
        <w:tc>
          <w:tcPr>
            <w:tcW w:w="7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Seria A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554B5"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900 000,00</w:t>
            </w: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6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27.09.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Seria B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554B5"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900 000,00</w:t>
            </w: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6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Seria C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554B5"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900 000,00</w:t>
            </w: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6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Seria B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554B5"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900 000,00</w:t>
            </w: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6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KREDYTY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lang w:eastAsia="pl-PL"/>
              </w:rPr>
              <w:t xml:space="preserve"> </w:t>
            </w:r>
            <w:r w:rsidR="001C3CDA" w:rsidRPr="00E26419"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lang w:eastAsia="pl-PL"/>
              </w:rPr>
              <w:t>22.230.000</w:t>
            </w:r>
            <w:r w:rsidRPr="00E26419"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554B5" w:rsidRPr="00AC5F21" w:rsidTr="00E26419">
        <w:trPr>
          <w:trHeight w:val="315"/>
        </w:trPr>
        <w:tc>
          <w:tcPr>
            <w:tcW w:w="2380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OBLIGACJE </w:t>
            </w:r>
          </w:p>
        </w:tc>
        <w:tc>
          <w:tcPr>
            <w:tcW w:w="20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  <w:t xml:space="preserve"> </w:t>
            </w:r>
            <w:r w:rsidR="005554B5" w:rsidRPr="00E26419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  <w:t>9 070 000,00</w:t>
            </w:r>
            <w:r w:rsidRPr="00E26419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554B5" w:rsidRPr="00AC5F21" w:rsidTr="00E26419">
        <w:trPr>
          <w:trHeight w:val="37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 U M A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54B5" w:rsidRPr="00E26419" w:rsidRDefault="00AC5F21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  <w:t xml:space="preserve"> </w:t>
            </w:r>
            <w:r w:rsidR="005554B5" w:rsidRPr="00E26419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  <w:t>11 300 000,00</w:t>
            </w:r>
            <w:r w:rsidRPr="00E26419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554B5" w:rsidRPr="00E26419" w:rsidRDefault="005554B5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l-PL"/>
              </w:rPr>
              <w:t> </w:t>
            </w:r>
          </w:p>
        </w:tc>
      </w:tr>
    </w:tbl>
    <w:p w:rsidR="005554B5" w:rsidRPr="00AC5F21" w:rsidRDefault="005554B5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554B5" w:rsidRPr="00AC5F21" w:rsidRDefault="005554B5" w:rsidP="00AC5F21">
      <w:pPr>
        <w:pStyle w:val="Tekstpodstawowywcity3"/>
        <w:ind w:left="0"/>
        <w:jc w:val="both"/>
      </w:pPr>
      <w:r w:rsidRPr="00AC5F21">
        <w:t>W</w:t>
      </w:r>
      <w:r w:rsidR="00AC5F21">
        <w:t xml:space="preserve"> </w:t>
      </w:r>
      <w:r w:rsidRPr="00AC5F21">
        <w:t>roku</w:t>
      </w:r>
      <w:r w:rsidR="00AC5F21">
        <w:t xml:space="preserve"> </w:t>
      </w:r>
      <w:r w:rsidRPr="00AC5F21">
        <w:t>2011</w:t>
      </w:r>
      <w:r w:rsidR="00AC5F21">
        <w:t xml:space="preserve"> </w:t>
      </w:r>
      <w:r w:rsidRPr="00AC5F21">
        <w:t>kredyt</w:t>
      </w:r>
      <w:r w:rsidR="00AC5F21">
        <w:t xml:space="preserve"> </w:t>
      </w:r>
      <w:r w:rsidRPr="00AC5F21">
        <w:t>bankowy</w:t>
      </w:r>
      <w:r w:rsidR="00AC5F21">
        <w:t xml:space="preserve"> </w:t>
      </w:r>
      <w:r w:rsidRPr="00AC5F21">
        <w:t>planowany</w:t>
      </w:r>
      <w:r w:rsidR="00AC5F21">
        <w:t xml:space="preserve"> </w:t>
      </w:r>
      <w:r w:rsidRPr="00AC5F21">
        <w:t xml:space="preserve">na </w:t>
      </w:r>
      <w:r w:rsidR="00A45F71" w:rsidRPr="00AC5F21">
        <w:t>częściowe</w:t>
      </w:r>
      <w:r w:rsidR="00AC5F21">
        <w:t xml:space="preserve"> </w:t>
      </w:r>
      <w:r w:rsidRPr="00AC5F21">
        <w:t>pokrycie</w:t>
      </w:r>
      <w:r w:rsidR="00AC5F21">
        <w:t xml:space="preserve"> </w:t>
      </w:r>
      <w:r w:rsidRPr="00AC5F21">
        <w:t>deficytu</w:t>
      </w:r>
      <w:r w:rsidR="00AC5F21">
        <w:t xml:space="preserve"> </w:t>
      </w:r>
      <w:r w:rsidRPr="00AC5F21">
        <w:t>budżeto</w:t>
      </w:r>
      <w:r w:rsidR="00E4165F" w:rsidRPr="00AC5F21">
        <w:t>wego</w:t>
      </w:r>
      <w:r w:rsidR="00AC5F21">
        <w:t xml:space="preserve"> </w:t>
      </w:r>
      <w:r w:rsidR="00E4165F" w:rsidRPr="00AC5F21">
        <w:t>w</w:t>
      </w:r>
      <w:r w:rsidR="00AC5F21">
        <w:t xml:space="preserve"> </w:t>
      </w:r>
      <w:r w:rsidR="00E4165F" w:rsidRPr="00AC5F21">
        <w:t>wysokości</w:t>
      </w:r>
      <w:r w:rsidR="00AC5F21">
        <w:t xml:space="preserve"> </w:t>
      </w:r>
      <w:r w:rsidR="00E4165F" w:rsidRPr="00AC5F21">
        <w:t>1.592.770 zł</w:t>
      </w:r>
      <w:r w:rsidR="00AC5F21">
        <w:t xml:space="preserve"> </w:t>
      </w:r>
      <w:r w:rsidRPr="00AC5F21">
        <w:t>zakłada</w:t>
      </w:r>
      <w:r w:rsidR="00AC5F21">
        <w:t xml:space="preserve"> </w:t>
      </w:r>
      <w:r w:rsidRPr="00AC5F21">
        <w:t>terminy</w:t>
      </w:r>
      <w:r w:rsidR="00AC5F21">
        <w:t xml:space="preserve"> </w:t>
      </w:r>
      <w:r w:rsidRPr="00AC5F21">
        <w:t>spłaty</w:t>
      </w:r>
      <w:r w:rsidR="00AC5F21">
        <w:t xml:space="preserve"> </w:t>
      </w:r>
      <w:r w:rsidRPr="00AC5F21">
        <w:t>2012-2013</w:t>
      </w:r>
      <w:r w:rsidR="00AC5F21">
        <w:t xml:space="preserve"> </w:t>
      </w:r>
      <w:r w:rsidRPr="00AC5F21">
        <w:t>w</w:t>
      </w:r>
      <w:r w:rsidR="00AC5F21">
        <w:t xml:space="preserve"> </w:t>
      </w:r>
      <w:r w:rsidRPr="00AC5F21">
        <w:t>wysoko</w:t>
      </w:r>
      <w:r w:rsidR="00E4165F" w:rsidRPr="00AC5F21">
        <w:t>ściach</w:t>
      </w:r>
      <w:r w:rsidR="00AC5F21">
        <w:t xml:space="preserve"> </w:t>
      </w:r>
      <w:r w:rsidR="00E4165F" w:rsidRPr="00AC5F21">
        <w:t>340.000 zł</w:t>
      </w:r>
      <w:r w:rsidR="00AC5F21">
        <w:t xml:space="preserve"> </w:t>
      </w:r>
      <w:r w:rsidR="00E4165F" w:rsidRPr="00AC5F21">
        <w:t>i</w:t>
      </w:r>
      <w:r w:rsidR="00AC5F21">
        <w:t xml:space="preserve"> </w:t>
      </w:r>
      <w:r w:rsidR="00E4165F" w:rsidRPr="00AC5F21">
        <w:t>1.252.770</w:t>
      </w:r>
      <w:r w:rsidRPr="00AC5F21">
        <w:t xml:space="preserve"> zł.</w:t>
      </w:r>
    </w:p>
    <w:p w:rsidR="005554B5" w:rsidRPr="00AC5F21" w:rsidRDefault="005554B5" w:rsidP="00AC5F21">
      <w:pPr>
        <w:pStyle w:val="Tekstpodstawowywcity3"/>
        <w:ind w:left="0"/>
        <w:jc w:val="both"/>
      </w:pPr>
      <w:r w:rsidRPr="00AC5F21">
        <w:t xml:space="preserve"> </w:t>
      </w:r>
    </w:p>
    <w:p w:rsidR="001C3CDA" w:rsidRPr="00AC5F21" w:rsidRDefault="005554B5" w:rsidP="00AC5F21">
      <w:pPr>
        <w:pStyle w:val="Tekstpodstawowywcity3"/>
        <w:ind w:left="0"/>
        <w:jc w:val="both"/>
      </w:pPr>
      <w:r w:rsidRPr="00AC5F21">
        <w:t>Do</w:t>
      </w:r>
      <w:r w:rsidR="00AC5F21">
        <w:t xml:space="preserve"> </w:t>
      </w:r>
      <w:r w:rsidRPr="00AC5F21">
        <w:t>spłaty</w:t>
      </w:r>
      <w:r w:rsidR="00AC5F21">
        <w:t xml:space="preserve"> </w:t>
      </w:r>
      <w:r w:rsidRPr="00AC5F21">
        <w:t>odsetek</w:t>
      </w:r>
      <w:r w:rsidR="00AC5F21">
        <w:t xml:space="preserve"> </w:t>
      </w:r>
      <w:r w:rsidR="001C3CDA" w:rsidRPr="00AC5F21">
        <w:t>w</w:t>
      </w:r>
      <w:r w:rsidR="00AC5F21">
        <w:t xml:space="preserve"> </w:t>
      </w:r>
      <w:r w:rsidR="001C3CDA" w:rsidRPr="00AC5F21">
        <w:t>poszczególnych</w:t>
      </w:r>
      <w:r w:rsidR="00AC5F21">
        <w:t xml:space="preserve"> </w:t>
      </w:r>
      <w:r w:rsidR="001C3CDA" w:rsidRPr="00AC5F21">
        <w:t>latach</w:t>
      </w:r>
      <w:r w:rsidR="00AC5F21">
        <w:t xml:space="preserve"> </w:t>
      </w:r>
      <w:r w:rsidRPr="00AC5F21">
        <w:t>przyjęto</w:t>
      </w:r>
      <w:r w:rsidR="00AC5F21">
        <w:t xml:space="preserve"> </w:t>
      </w:r>
      <w:r w:rsidR="001C3CDA" w:rsidRPr="00AC5F21">
        <w:t>stałą</w:t>
      </w:r>
      <w:r w:rsidR="00AC5F21">
        <w:t xml:space="preserve"> </w:t>
      </w:r>
      <w:r w:rsidR="001C3CDA" w:rsidRPr="00AC5F21">
        <w:t>stawkę</w:t>
      </w:r>
      <w:r w:rsidR="00AC5F21">
        <w:t xml:space="preserve"> </w:t>
      </w:r>
      <w:r w:rsidR="001C3CDA" w:rsidRPr="00AC5F21">
        <w:t>bazową</w:t>
      </w:r>
      <w:r w:rsidR="00AC5F21">
        <w:t xml:space="preserve"> </w:t>
      </w:r>
      <w:r w:rsidRPr="00AC5F21">
        <w:t>WIBOR 3M</w:t>
      </w:r>
      <w:r w:rsidR="00AC5F21">
        <w:t xml:space="preserve"> </w:t>
      </w:r>
      <w:r w:rsidR="001C3CDA" w:rsidRPr="00AC5F21">
        <w:t>na</w:t>
      </w:r>
      <w:r w:rsidR="00AC5F21">
        <w:t xml:space="preserve"> </w:t>
      </w:r>
      <w:r w:rsidR="001C3CDA" w:rsidRPr="00AC5F21">
        <w:t>poziomie</w:t>
      </w:r>
      <w:r w:rsidR="00AC5F21">
        <w:t xml:space="preserve"> </w:t>
      </w:r>
      <w:r w:rsidR="001C3CDA" w:rsidRPr="00AC5F21">
        <w:t>3,8400</w:t>
      </w:r>
      <w:r w:rsidR="00AC5F21">
        <w:t xml:space="preserve"> </w:t>
      </w:r>
      <w:r w:rsidR="001C3CDA" w:rsidRPr="00AC5F21">
        <w:t>i WIBOR 6M</w:t>
      </w:r>
      <w:r w:rsidR="00AC5F21">
        <w:t xml:space="preserve"> </w:t>
      </w:r>
      <w:r w:rsidR="001C3CDA" w:rsidRPr="00AC5F21">
        <w:t>na</w:t>
      </w:r>
      <w:r w:rsidR="00AC5F21">
        <w:t xml:space="preserve"> </w:t>
      </w:r>
      <w:r w:rsidR="001C3CDA" w:rsidRPr="00AC5F21">
        <w:t>poziomie</w:t>
      </w:r>
      <w:r w:rsidR="00AC5F21">
        <w:t xml:space="preserve"> </w:t>
      </w:r>
      <w:r w:rsidRPr="00AC5F21">
        <w:t>4,0500</w:t>
      </w:r>
      <w:r w:rsidR="00AC5F21">
        <w:t xml:space="preserve"> </w:t>
      </w:r>
      <w:r w:rsidRPr="00AC5F21">
        <w:t>wg</w:t>
      </w:r>
      <w:r w:rsidR="00AC5F21">
        <w:t xml:space="preserve"> </w:t>
      </w:r>
      <w:r w:rsidRPr="00AC5F21">
        <w:t>notowań na dzień 30 września 2010 r.</w:t>
      </w:r>
    </w:p>
    <w:p w:rsidR="008E1B75" w:rsidRPr="00AC5F21" w:rsidRDefault="008E1B75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E453E" w:rsidRPr="00AC5F21" w:rsidRDefault="00A240BA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2.Tabela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CPI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B789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89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prognozowania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89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89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lata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89A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15-2020:</w:t>
      </w:r>
    </w:p>
    <w:tbl>
      <w:tblPr>
        <w:tblW w:w="79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744"/>
        <w:gridCol w:w="776"/>
        <w:gridCol w:w="679"/>
        <w:gridCol w:w="757"/>
        <w:gridCol w:w="756"/>
        <w:gridCol w:w="756"/>
        <w:gridCol w:w="756"/>
        <w:gridCol w:w="756"/>
      </w:tblGrid>
      <w:tr w:rsidR="007D344A" w:rsidRPr="00AC5F21" w:rsidTr="007D344A">
        <w:trPr>
          <w:trHeight w:val="285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WYSZCZEGÓLNIENIE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LATA</w:t>
            </w:r>
          </w:p>
        </w:tc>
      </w:tr>
      <w:tr w:rsidR="007D344A" w:rsidRPr="00AC5F21" w:rsidTr="007D344A">
        <w:trPr>
          <w:trHeight w:val="2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4A" w:rsidRPr="00E26419" w:rsidRDefault="00D23F7B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7D344A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D344A" w:rsidRPr="00AC5F21" w:rsidTr="007D344A">
        <w:trPr>
          <w:trHeight w:val="2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CPI - dynamika</w:t>
            </w:r>
            <w:r w:rsidR="00AC5F21"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średnioroczna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4A" w:rsidRPr="00E26419" w:rsidRDefault="007D344A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102,4</w:t>
            </w:r>
          </w:p>
        </w:tc>
      </w:tr>
    </w:tbl>
    <w:p w:rsidR="00E26419" w:rsidRDefault="00E26419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B75" w:rsidRPr="00E26419" w:rsidRDefault="008E1B75" w:rsidP="00E264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26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Inne</w:t>
      </w:r>
      <w:r w:rsidR="00AC5F21" w:rsidRPr="00E26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E26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ustalenia </w:t>
      </w:r>
    </w:p>
    <w:p w:rsidR="007D344A" w:rsidRPr="00AC5F21" w:rsidRDefault="007D344A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A13" w:rsidRPr="00AC5F21" w:rsidRDefault="00CB6676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zwiększające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zadłużenia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j. s. t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Toruńskiego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wolne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ubiegłych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Rb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NDS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stanu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6.291 773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D23F7B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kwota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stała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dany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czego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zaangażowano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4.584.616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2011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A1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707.157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C9D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A04C9D" w:rsidRPr="00AC5F21" w:rsidRDefault="00A04C9D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Kwota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6.291.773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wydatków,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rozchodów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2010.</w:t>
      </w:r>
    </w:p>
    <w:p w:rsidR="00A04C9D" w:rsidRPr="00AC5F21" w:rsidRDefault="00A04C9D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WPF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w. w.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spłatę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rat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2011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475.000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inwestycyjne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16E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16E3"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2011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1.232.157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CB6676" w:rsidRPr="00AC5F21" w:rsidRDefault="00CB6676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419" w:rsidRPr="00AC5F21" w:rsidRDefault="00CB6676" w:rsidP="00AC5F2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bieżących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wieloletnie programy, projekty lub zadania związane z programami realizowanymi z udziałem środków, o których mowa w art.5 ust.1 pkt. 2 i 3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ustawy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finansach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publicznych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szczególności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są</w:t>
      </w:r>
      <w:r w:rsid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to</w:t>
      </w:r>
      <w:r w:rsidR="00E26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tbl>
      <w:tblPr>
        <w:tblW w:w="10335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75"/>
        <w:gridCol w:w="2721"/>
        <w:gridCol w:w="1525"/>
        <w:gridCol w:w="958"/>
        <w:gridCol w:w="970"/>
        <w:gridCol w:w="991"/>
        <w:gridCol w:w="1025"/>
        <w:gridCol w:w="880"/>
        <w:gridCol w:w="790"/>
      </w:tblGrid>
      <w:tr w:rsidR="00CB6676" w:rsidRPr="00AC5F21" w:rsidTr="00E26419">
        <w:trPr>
          <w:trHeight w:val="30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i cel projektu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organizacyjna odpowiedzialna za realizację projektu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Okres realizacji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Łączne nakłady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Limit wydatków w poszczególnych latach</w:t>
            </w:r>
          </w:p>
        </w:tc>
      </w:tr>
      <w:tr w:rsidR="00CB6676" w:rsidRPr="00AC5F21" w:rsidTr="00E26419">
        <w:trPr>
          <w:trHeight w:val="439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2014</w:t>
            </w:r>
          </w:p>
        </w:tc>
      </w:tr>
      <w:tr w:rsidR="00CB6676" w:rsidRPr="00AC5F21" w:rsidTr="00E26419">
        <w:trPr>
          <w:trHeight w:val="404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Program Operacyjny Kapitał Ludzki</w:t>
            </w:r>
          </w:p>
        </w:tc>
      </w:tr>
      <w:tr w:rsidR="00CB6676" w:rsidRPr="00AC5F21" w:rsidTr="00544D89">
        <w:trPr>
          <w:trHeight w:val="98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"Uwierzyć w siebie" - cel: przeszkolenie osób kontynuujących naukę, które przebywają w rodzinach zastępczych oraz je opuszczają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Powiatowe Centrum Pomocy Rodzinie w Toruniu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27.05.2009-31.12.2013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810F98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921 639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191 905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207 209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219 343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B6676" w:rsidRPr="00AC5F21" w:rsidTr="00544D89">
        <w:trPr>
          <w:trHeight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"Aktywacja muzyczno-plastyczna mieszkańców" - cel: rozwój umiejętności plastycznych oraz muzyczno-ruchowych mieszkańców Domu Pomocy Społecznej w Browinie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 Pomocy Społecznej w Browinie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01.01.2011-31.05.2011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810F98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49 957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49 957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B6676" w:rsidRPr="00AC5F21" w:rsidTr="00544D89">
        <w:trPr>
          <w:trHeight w:val="1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Integrujmy się poprzez teatr - cel: podniesienie poczucia integracji ze środowiskiem lokalnym, wzrost motywacji do podejmowania aktywności życiowej oraz wzrost samooceny uczestników Środowiskowego Domu Samopomocy w Browinie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 Pomocy Społecznej w Browinie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01.10.2010-28.02.2011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46 303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13 296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B6676" w:rsidRPr="00AC5F21" w:rsidTr="00E26419">
        <w:trPr>
          <w:trHeight w:val="107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przyszła do Ciebie - cel: przeszkolenie dorosłych mieszkańców woj. kujawsko-pomorskiego celem podniesienia ich kwalifikacji zawodowych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CKU w Gronowie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01.10.2010-28.02.2014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810F98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8 710 790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3 033 075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3 516 765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1 418 326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76 148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B6676" w:rsidRPr="00AC5F21" w:rsidTr="00E26419">
        <w:trPr>
          <w:trHeight w:val="127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"Wszechstronny absolwent na rynku pracy Działanie 9.2 - cel: wzmocnienie oferty edukacyjnej szkolnictwa zawodowego w powiecie toruńskim w roku szkolnym 2010/2011 i ścisłe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powiązanie go z rynkiem pracy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Starostwo Powiatowe w Toruniu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01.09.2010-31.08.2011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312 642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158 436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B6676" w:rsidRPr="00AC5F21" w:rsidTr="00E26419">
        <w:trPr>
          <w:trHeight w:val="168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"Szkoła innowacyjna i konkurencyjna - dostosowanie oferty szkolnictwa zawodowego do wymagań lokalnego rynku pracy" -cel: podniesienie poziomu dostosowania oferty edukacyjnej do potrzeb kujawsko-pomorskiego rynku pracy, poprzez wdrożenie innowacyjnej współpracy z przedsiębiorcami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Starostwo Powiatowe w Toruniu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01.06.2010-31.05.2013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3 571 074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1 750 061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946 466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354 690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B6676" w:rsidRPr="00AC5F21" w:rsidTr="00E26419">
        <w:trPr>
          <w:trHeight w:val="154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"Z Małgosią po naukę" 9.1.2 - cel: zwiększenie szans edukacyjnych uczniów sz</w:t>
            </w:r>
            <w:r w:rsidR="00FA41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kół podst. I gmin. Z deficytami </w:t>
            </w: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rozwojowymi, niepowodzeniami szkolnymi i niepełnosprawnością; zwiększenie przygotowania uczniów do wyboru dalszej drogi kształcenia i zawodu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Starostwo Powiatowe w Toruniu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01.09.2010-31.08.2011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1 356 475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1 187 000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B6676" w:rsidRPr="00AC5F21" w:rsidTr="00E26419">
        <w:trPr>
          <w:trHeight w:val="84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"Skuteczny Urząd działanie 6.1" - cel: podniesienie kwalifikacji pracowników PUP dla Powiatu Toruńskiego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Powiatowy Urząd Pracy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01.01.2010-31.04.2011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810F98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166 627</w:t>
            </w:r>
            <w:r w:rsidR="00CB6676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!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11 248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B6676" w:rsidRPr="00AC5F21" w:rsidTr="00E26419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B6676" w:rsidRPr="00AC5F21" w:rsidTr="00E26419">
        <w:trPr>
          <w:trHeight w:val="5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Program Operacyjny Kapitał Ludzki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810F98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15 135 507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6 394 978</w:t>
            </w:r>
            <w:r w:rsidR="00AC5F21"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4 670 440</w:t>
            </w:r>
            <w:r w:rsidR="00AC5F21"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1 992 359</w:t>
            </w:r>
            <w:r w:rsidR="00AC5F21"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76 148</w:t>
            </w:r>
            <w:r w:rsidR="00AC5F21"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B6676" w:rsidRPr="00AC5F21" w:rsidTr="00E26419">
        <w:trPr>
          <w:trHeight w:val="555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Regionalny Program Operacyjny</w:t>
            </w:r>
            <w:r w:rsidR="00AC5F21"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Województwa</w:t>
            </w:r>
            <w:r w:rsidR="00AC5F21"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Kujawsko -</w:t>
            </w:r>
            <w:r w:rsidR="00AC5F21"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Pomorskiego </w:t>
            </w:r>
          </w:p>
        </w:tc>
      </w:tr>
      <w:tr w:rsidR="00CB6676" w:rsidRPr="00AC5F21" w:rsidTr="00E26419">
        <w:trPr>
          <w:trHeight w:val="14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"Przebudowa systemu ogrzewania budynku i przygotowania ciepłej wody użytkowej poprzez zastosowanie zespołu pomp ciepła wykorzystujących energię geotermiczną ziemi dla Domu Pomocy Społecznej w Pigży" - cel: ekologia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Starostwo Powiatowe w Toruniu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2010 - wrzesień 2011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810F98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653 822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608 804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B6676" w:rsidRPr="00AC5F21" w:rsidTr="00E26419">
        <w:trPr>
          <w:trHeight w:val="99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"Adaptacja pomieszczeń budynku warsztatowego na pracownię spawalnictwa z zapleczem szkoleniowym i socjalnym Z.SZ.CKU w Gronowie - cel: ekologia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Starostwo Powiatowe w Toruniu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październik 2010 - grudzień 2011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810F98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938 100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926 900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B6676" w:rsidRPr="00AC5F21" w:rsidTr="00E26419">
        <w:trPr>
          <w:trHeight w:val="83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"Poprawa bezpieczeństwa na drogach publicznych poprzez wybudowanie dróg rowerowych" - cel: poprawa bezpieczeństwa na drogach</w:t>
            </w:r>
            <w:r w:rsidR="008A59B4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publicznych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Powiatowy Zarząd Dróg w Toruniu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15.08.2008-31.12.2013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40 190 164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15 966 233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11 850 175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11 393 361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B6676" w:rsidRPr="00AC5F21" w:rsidTr="00E26419">
        <w:trPr>
          <w:trHeight w:val="5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Regionalny Program Operacyjny (RPO)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FA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76" w:rsidRPr="00E26419" w:rsidRDefault="00810F98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41 782 086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17 501 937</w:t>
            </w:r>
            <w:r w:rsidR="00AC5F21"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11 850 175</w:t>
            </w:r>
            <w:r w:rsidR="00AC5F21"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11 393 361</w:t>
            </w:r>
            <w:r w:rsidR="00AC5F21"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76" w:rsidRPr="00E26419" w:rsidRDefault="00CB6676" w:rsidP="00AC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  <w:r w:rsidR="00AC5F21" w:rsidRPr="00E264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A04C9D" w:rsidRPr="00AC5F21" w:rsidRDefault="00A04C9D" w:rsidP="00AC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04C9D" w:rsidRPr="00AC5F21" w:rsidSect="008E4D35">
      <w:footerReference w:type="default" r:id="rId8"/>
      <w:pgSz w:w="11906" w:h="16838"/>
      <w:pgMar w:top="1134" w:right="1134" w:bottom="1134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E0" w:rsidRDefault="00DD58E0" w:rsidP="008E4D35">
      <w:pPr>
        <w:spacing w:after="0" w:line="240" w:lineRule="auto"/>
      </w:pPr>
      <w:r>
        <w:separator/>
      </w:r>
    </w:p>
  </w:endnote>
  <w:endnote w:type="continuationSeparator" w:id="1">
    <w:p w:rsidR="00DD58E0" w:rsidRDefault="00DD58E0" w:rsidP="008E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0641"/>
      <w:docPartObj>
        <w:docPartGallery w:val="Page Numbers (Bottom of Page)"/>
        <w:docPartUnique/>
      </w:docPartObj>
    </w:sdtPr>
    <w:sdtContent>
      <w:p w:rsidR="008E4D35" w:rsidRDefault="008E4D35">
        <w:pPr>
          <w:pStyle w:val="Stopka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8E4D35" w:rsidRDefault="008E4D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E0" w:rsidRDefault="00DD58E0" w:rsidP="008E4D35">
      <w:pPr>
        <w:spacing w:after="0" w:line="240" w:lineRule="auto"/>
      </w:pPr>
      <w:r>
        <w:separator/>
      </w:r>
    </w:p>
  </w:footnote>
  <w:footnote w:type="continuationSeparator" w:id="1">
    <w:p w:rsidR="00DD58E0" w:rsidRDefault="00DD58E0" w:rsidP="008E4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42B"/>
    <w:multiLevelType w:val="hybridMultilevel"/>
    <w:tmpl w:val="3EA21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037"/>
    <w:multiLevelType w:val="hybridMultilevel"/>
    <w:tmpl w:val="95462D48"/>
    <w:lvl w:ilvl="0" w:tplc="E18A1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7844"/>
    <w:multiLevelType w:val="hybridMultilevel"/>
    <w:tmpl w:val="8F36A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47F3E"/>
    <w:multiLevelType w:val="hybridMultilevel"/>
    <w:tmpl w:val="3C981944"/>
    <w:lvl w:ilvl="0" w:tplc="E350F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25B2B"/>
    <w:multiLevelType w:val="hybridMultilevel"/>
    <w:tmpl w:val="1F1A6FDE"/>
    <w:lvl w:ilvl="0" w:tplc="E18A1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D5D9F"/>
    <w:multiLevelType w:val="hybridMultilevel"/>
    <w:tmpl w:val="95462D48"/>
    <w:lvl w:ilvl="0" w:tplc="E18A1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D69"/>
    <w:rsid w:val="0000726C"/>
    <w:rsid w:val="00182B93"/>
    <w:rsid w:val="001B789A"/>
    <w:rsid w:val="001C3CDA"/>
    <w:rsid w:val="00313709"/>
    <w:rsid w:val="00336C7E"/>
    <w:rsid w:val="003C4FFA"/>
    <w:rsid w:val="003D4985"/>
    <w:rsid w:val="00466003"/>
    <w:rsid w:val="00544D89"/>
    <w:rsid w:val="005542BD"/>
    <w:rsid w:val="005554B5"/>
    <w:rsid w:val="00574C94"/>
    <w:rsid w:val="006016E3"/>
    <w:rsid w:val="0061570D"/>
    <w:rsid w:val="00755D69"/>
    <w:rsid w:val="007D344A"/>
    <w:rsid w:val="00810F98"/>
    <w:rsid w:val="008A59B4"/>
    <w:rsid w:val="008D735B"/>
    <w:rsid w:val="008E1B75"/>
    <w:rsid w:val="008E4D35"/>
    <w:rsid w:val="009C4777"/>
    <w:rsid w:val="00A04C9D"/>
    <w:rsid w:val="00A240BA"/>
    <w:rsid w:val="00A45F71"/>
    <w:rsid w:val="00A950A7"/>
    <w:rsid w:val="00AC5F21"/>
    <w:rsid w:val="00B234CF"/>
    <w:rsid w:val="00B61074"/>
    <w:rsid w:val="00BC2031"/>
    <w:rsid w:val="00C13277"/>
    <w:rsid w:val="00CB6676"/>
    <w:rsid w:val="00CC6A13"/>
    <w:rsid w:val="00CD2DB1"/>
    <w:rsid w:val="00D1773E"/>
    <w:rsid w:val="00D23F7B"/>
    <w:rsid w:val="00D62270"/>
    <w:rsid w:val="00DC06BE"/>
    <w:rsid w:val="00DD58E0"/>
    <w:rsid w:val="00DE453E"/>
    <w:rsid w:val="00E26419"/>
    <w:rsid w:val="00E4165F"/>
    <w:rsid w:val="00E60D9B"/>
    <w:rsid w:val="00E63ABD"/>
    <w:rsid w:val="00FA4108"/>
    <w:rsid w:val="00FB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3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5554B5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554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D35"/>
  </w:style>
  <w:style w:type="paragraph" w:styleId="Stopka">
    <w:name w:val="footer"/>
    <w:basedOn w:val="Normalny"/>
    <w:link w:val="StopkaZnak"/>
    <w:uiPriority w:val="99"/>
    <w:unhideWhenUsed/>
    <w:rsid w:val="008E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72DD-1069-457A-8FF6-CC471443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21</cp:revision>
  <dcterms:created xsi:type="dcterms:W3CDTF">2010-10-29T05:27:00Z</dcterms:created>
  <dcterms:modified xsi:type="dcterms:W3CDTF">2010-11-12T09:25:00Z</dcterms:modified>
</cp:coreProperties>
</file>