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28" w:rsidRDefault="004D3528" w:rsidP="005E5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33124">
        <w:rPr>
          <w:rFonts w:ascii="Times New Roman" w:hAnsi="Times New Roman" w:cs="Times New Roman"/>
          <w:b/>
          <w:sz w:val="24"/>
          <w:szCs w:val="24"/>
        </w:rPr>
        <w:t xml:space="preserve"> 178</w:t>
      </w:r>
      <w:r w:rsidR="00EA0285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ARZADU POWIATU TORUŃSKIEGO</w:t>
      </w:r>
    </w:p>
    <w:p w:rsidR="004D3528" w:rsidRPr="005421A3" w:rsidRDefault="004D3528" w:rsidP="004D3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1A3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3F6">
        <w:rPr>
          <w:rFonts w:ascii="Times New Roman" w:hAnsi="Times New Roman" w:cs="Times New Roman"/>
          <w:b/>
          <w:sz w:val="24"/>
          <w:szCs w:val="24"/>
        </w:rPr>
        <w:t>27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2016 r.</w:t>
      </w:r>
    </w:p>
    <w:p w:rsidR="004D3528" w:rsidRPr="005421A3" w:rsidRDefault="004D3528" w:rsidP="004D3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528" w:rsidRPr="00BD31C4" w:rsidRDefault="004D3528" w:rsidP="004D3528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528" w:rsidRPr="000C5966" w:rsidRDefault="004D3528" w:rsidP="004D35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96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D03F6">
        <w:rPr>
          <w:rFonts w:ascii="Times New Roman" w:hAnsi="Times New Roman" w:cs="Times New Roman"/>
          <w:b/>
          <w:sz w:val="24"/>
          <w:szCs w:val="24"/>
        </w:rPr>
        <w:t xml:space="preserve">zatwierdzenia </w:t>
      </w:r>
      <w:r w:rsidR="007B463A">
        <w:rPr>
          <w:rFonts w:ascii="Times New Roman" w:hAnsi="Times New Roman" w:cs="Times New Roman"/>
          <w:b/>
          <w:sz w:val="24"/>
          <w:szCs w:val="24"/>
        </w:rPr>
        <w:t xml:space="preserve">listy </w:t>
      </w:r>
      <w:r w:rsidR="008D03F6">
        <w:rPr>
          <w:rFonts w:ascii="Times New Roman" w:hAnsi="Times New Roman" w:cs="Times New Roman"/>
          <w:b/>
          <w:sz w:val="24"/>
          <w:szCs w:val="24"/>
        </w:rPr>
        <w:t>pozytywnie zweryfikowan</w:t>
      </w:r>
      <w:r w:rsidR="007B463A">
        <w:rPr>
          <w:rFonts w:ascii="Times New Roman" w:hAnsi="Times New Roman" w:cs="Times New Roman"/>
          <w:b/>
          <w:sz w:val="24"/>
          <w:szCs w:val="24"/>
        </w:rPr>
        <w:t>ych</w:t>
      </w:r>
      <w:r w:rsidR="008D03F6">
        <w:rPr>
          <w:rFonts w:ascii="Times New Roman" w:hAnsi="Times New Roman" w:cs="Times New Roman"/>
          <w:b/>
          <w:sz w:val="24"/>
          <w:szCs w:val="24"/>
        </w:rPr>
        <w:t xml:space="preserve"> zadań </w:t>
      </w:r>
      <w:r w:rsidR="007B463A">
        <w:rPr>
          <w:rFonts w:ascii="Times New Roman" w:hAnsi="Times New Roman" w:cs="Times New Roman"/>
          <w:b/>
          <w:sz w:val="24"/>
          <w:szCs w:val="24"/>
        </w:rPr>
        <w:t xml:space="preserve">planowanych </w:t>
      </w:r>
      <w:r w:rsidR="008D03F6">
        <w:rPr>
          <w:rFonts w:ascii="Times New Roman" w:hAnsi="Times New Roman" w:cs="Times New Roman"/>
          <w:b/>
          <w:sz w:val="24"/>
          <w:szCs w:val="24"/>
        </w:rPr>
        <w:t>do realizacji z budżetu obywatelskiego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w 2016 roku</w:t>
      </w:r>
      <w:r w:rsidR="008D03F6">
        <w:rPr>
          <w:rFonts w:ascii="Times New Roman" w:hAnsi="Times New Roman" w:cs="Times New Roman"/>
          <w:b/>
          <w:sz w:val="24"/>
          <w:szCs w:val="24"/>
        </w:rPr>
        <w:t>, które poddaje</w:t>
      </w:r>
      <w:r w:rsidR="007B463A">
        <w:rPr>
          <w:rFonts w:ascii="Times New Roman" w:hAnsi="Times New Roman" w:cs="Times New Roman"/>
          <w:b/>
          <w:sz w:val="24"/>
          <w:szCs w:val="24"/>
        </w:rPr>
        <w:t xml:space="preserve"> się pod głosowanie mieszkańców</w:t>
      </w:r>
    </w:p>
    <w:p w:rsidR="004D3528" w:rsidRPr="00BD31C4" w:rsidRDefault="004D3528" w:rsidP="004D3528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D3528" w:rsidRPr="000C5966" w:rsidRDefault="004D3528" w:rsidP="004D35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966">
        <w:rPr>
          <w:rFonts w:ascii="Times New Roman" w:hAnsi="Times New Roman" w:cs="Times New Roman"/>
          <w:sz w:val="24"/>
          <w:szCs w:val="24"/>
        </w:rPr>
        <w:t>Na podstawie art. 32 ust</w:t>
      </w:r>
      <w:r>
        <w:rPr>
          <w:rFonts w:ascii="Times New Roman" w:hAnsi="Times New Roman" w:cs="Times New Roman"/>
          <w:sz w:val="24"/>
          <w:szCs w:val="24"/>
        </w:rPr>
        <w:t xml:space="preserve">. 2 pkt </w:t>
      </w:r>
      <w:r w:rsidRPr="000C5966">
        <w:rPr>
          <w:rFonts w:ascii="Times New Roman" w:hAnsi="Times New Roman" w:cs="Times New Roman"/>
          <w:sz w:val="24"/>
          <w:szCs w:val="24"/>
        </w:rPr>
        <w:t xml:space="preserve">2 ustawy z dnia </w:t>
      </w:r>
      <w:r w:rsidRPr="000C5966">
        <w:rPr>
          <w:rFonts w:ascii="Times New Roman" w:eastAsia="Times New Roman" w:hAnsi="Times New Roman" w:cs="Times New Roman"/>
          <w:sz w:val="24"/>
          <w:szCs w:val="24"/>
        </w:rPr>
        <w:t>ustawy z dnia 5 czerwca 1998 r.                            o samorządzie powiatowym (</w:t>
      </w:r>
      <w:proofErr w:type="spellStart"/>
      <w:r w:rsidRPr="000C5966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0C5966">
        <w:rPr>
          <w:rFonts w:ascii="Times New Roman" w:eastAsia="Times New Roman" w:hAnsi="Times New Roman" w:cs="Times New Roman"/>
          <w:sz w:val="24"/>
          <w:szCs w:val="24"/>
        </w:rPr>
        <w:t>. Dz. U. z 2015 r. poz. 1445 z późn. zm.</w:t>
      </w:r>
      <w:r w:rsidRPr="000C59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0C596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5966">
        <w:rPr>
          <w:rFonts w:ascii="Times New Roman" w:hAnsi="Times New Roman" w:cs="Times New Roman"/>
          <w:sz w:val="24"/>
          <w:szCs w:val="24"/>
        </w:rPr>
        <w:t xml:space="preserve"> oraz </w:t>
      </w:r>
      <w:r w:rsidR="00A215AB">
        <w:rPr>
          <w:rFonts w:ascii="Times New Roman" w:hAnsi="Times New Roman" w:cs="Times New Roman"/>
          <w:sz w:val="24"/>
          <w:szCs w:val="24"/>
        </w:rPr>
        <w:t>§ 12</w:t>
      </w:r>
      <w:r w:rsidRPr="000C5966">
        <w:rPr>
          <w:rFonts w:ascii="Times New Roman" w:hAnsi="Times New Roman" w:cs="Times New Roman"/>
          <w:sz w:val="24"/>
          <w:szCs w:val="24"/>
        </w:rPr>
        <w:t xml:space="preserve"> pkt </w:t>
      </w:r>
      <w:r w:rsidR="00A215AB">
        <w:rPr>
          <w:rFonts w:ascii="Times New Roman" w:hAnsi="Times New Roman" w:cs="Times New Roman"/>
          <w:sz w:val="24"/>
          <w:szCs w:val="24"/>
        </w:rPr>
        <w:t>4</w:t>
      </w:r>
      <w:r w:rsidRPr="000C5966">
        <w:rPr>
          <w:rFonts w:ascii="Times New Roman" w:hAnsi="Times New Roman" w:cs="Times New Roman"/>
          <w:sz w:val="24"/>
          <w:szCs w:val="24"/>
        </w:rPr>
        <w:t xml:space="preserve"> Zasad i trybu przeprowadzania konsultacji społecznych w przedmiocie budżetu obywatelskiego powiatu toruńskiego stanowiącego załącznik nr 1 do uchwały  nr XV/87/2016 Rady Powiatu Toruńskiego z dnia 4 lutego 2016 r. (Dz. Urz. Woj. Kuj-Pom.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C596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C5966">
        <w:rPr>
          <w:rFonts w:ascii="Times New Roman" w:hAnsi="Times New Roman" w:cs="Times New Roman"/>
          <w:sz w:val="24"/>
          <w:szCs w:val="24"/>
        </w:rPr>
        <w:t xml:space="preserve"> r., poz. 567)</w:t>
      </w:r>
      <w:r w:rsidR="004100F7">
        <w:rPr>
          <w:rFonts w:ascii="Times New Roman" w:hAnsi="Times New Roman" w:cs="Times New Roman"/>
          <w:sz w:val="24"/>
          <w:szCs w:val="24"/>
        </w:rPr>
        <w:t>,</w:t>
      </w:r>
      <w:r w:rsidRPr="000C5966">
        <w:rPr>
          <w:rFonts w:ascii="Times New Roman" w:hAnsi="Times New Roman" w:cs="Times New Roman"/>
          <w:sz w:val="24"/>
          <w:szCs w:val="24"/>
        </w:rPr>
        <w:t xml:space="preserve"> uchwa</w:t>
      </w:r>
      <w:r w:rsidR="00004FE0">
        <w:rPr>
          <w:rFonts w:ascii="Times New Roman" w:hAnsi="Times New Roman" w:cs="Times New Roman"/>
          <w:sz w:val="24"/>
          <w:szCs w:val="24"/>
        </w:rPr>
        <w:t>l</w:t>
      </w:r>
      <w:r w:rsidRPr="000C5966">
        <w:rPr>
          <w:rFonts w:ascii="Times New Roman" w:hAnsi="Times New Roman" w:cs="Times New Roman"/>
          <w:sz w:val="24"/>
          <w:szCs w:val="24"/>
        </w:rPr>
        <w:t>a się co następuje:</w:t>
      </w:r>
    </w:p>
    <w:p w:rsidR="00A215AB" w:rsidRPr="0096424D" w:rsidRDefault="00F33124" w:rsidP="00F3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124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63A" w:rsidRPr="00F3312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5AB" w:rsidRPr="0096424D">
        <w:rPr>
          <w:rFonts w:ascii="Times New Roman" w:hAnsi="Times New Roman" w:cs="Times New Roman"/>
          <w:sz w:val="24"/>
          <w:szCs w:val="24"/>
        </w:rPr>
        <w:t>Zatwierdza się</w:t>
      </w:r>
      <w:r w:rsidR="007B463A" w:rsidRPr="0096424D">
        <w:t xml:space="preserve"> </w:t>
      </w:r>
      <w:r w:rsidR="007B463A" w:rsidRPr="0096424D">
        <w:rPr>
          <w:rFonts w:ascii="Times New Roman" w:hAnsi="Times New Roman" w:cs="Times New Roman"/>
          <w:sz w:val="24"/>
          <w:szCs w:val="24"/>
        </w:rPr>
        <w:t>listę pozytywnie zweryfikowanych zadań z puli lokalnej planowanych do realizacji z budżetu obywatelskiego w 2016 roku</w:t>
      </w:r>
      <w:r w:rsidR="00EA0285" w:rsidRPr="0096424D">
        <w:rPr>
          <w:rFonts w:ascii="Times New Roman" w:hAnsi="Times New Roman" w:cs="Times New Roman"/>
          <w:sz w:val="24"/>
          <w:szCs w:val="24"/>
        </w:rPr>
        <w:t>,</w:t>
      </w:r>
      <w:r w:rsidR="00A215AB" w:rsidRPr="0096424D">
        <w:rPr>
          <w:rFonts w:ascii="Times New Roman" w:hAnsi="Times New Roman" w:cs="Times New Roman"/>
          <w:sz w:val="24"/>
          <w:szCs w:val="24"/>
        </w:rPr>
        <w:t xml:space="preserve"> stanowiącą załącznik nr 1 do niniejszej uchwały.</w:t>
      </w:r>
    </w:p>
    <w:p w:rsidR="00A215AB" w:rsidRPr="0096424D" w:rsidRDefault="00A215AB" w:rsidP="0055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D">
        <w:rPr>
          <w:rFonts w:ascii="Times New Roman" w:hAnsi="Times New Roman" w:cs="Times New Roman"/>
          <w:sz w:val="24"/>
          <w:szCs w:val="24"/>
        </w:rPr>
        <w:t>2.  Listę, o której mowa w pkt 1 poddaje się pod głosowanie mieszkańców.</w:t>
      </w:r>
    </w:p>
    <w:p w:rsidR="0055262E" w:rsidRPr="0096424D" w:rsidRDefault="0055262E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463A" w:rsidRPr="0096424D" w:rsidRDefault="00F33124" w:rsidP="00F33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124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5AB" w:rsidRPr="00F33124">
        <w:rPr>
          <w:rFonts w:ascii="Times New Roman" w:hAnsi="Times New Roman" w:cs="Times New Roman"/>
          <w:b/>
          <w:sz w:val="24"/>
          <w:szCs w:val="24"/>
        </w:rPr>
        <w:t>1.</w:t>
      </w:r>
      <w:r w:rsidR="007B463A" w:rsidRPr="0096424D">
        <w:t xml:space="preserve"> </w:t>
      </w:r>
      <w:r w:rsidR="007B463A" w:rsidRPr="0096424D">
        <w:rPr>
          <w:rFonts w:ascii="Times New Roman" w:hAnsi="Times New Roman" w:cs="Times New Roman"/>
          <w:sz w:val="24"/>
          <w:szCs w:val="24"/>
        </w:rPr>
        <w:t>Zatwierdza się listę pozytywnie zweryfikowanych zadań z puli powiatowej planowanych do realizacji z budżetu obywatelskiego w 2016 roku, stanowiącą załącznik nr 2 do niniejszej uchwały.</w:t>
      </w:r>
    </w:p>
    <w:p w:rsidR="004D3528" w:rsidRPr="0096424D" w:rsidRDefault="00A215AB" w:rsidP="007B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4D">
        <w:rPr>
          <w:rFonts w:ascii="Times New Roman" w:hAnsi="Times New Roman" w:cs="Times New Roman"/>
          <w:sz w:val="24"/>
          <w:szCs w:val="24"/>
        </w:rPr>
        <w:t>2.  Listę, o której mowa w pkt 1 poddaje się pod głosowanie mieszkańców.</w:t>
      </w:r>
    </w:p>
    <w:p w:rsidR="007B463A" w:rsidRPr="0096424D" w:rsidRDefault="007B463A" w:rsidP="007B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62E" w:rsidRPr="00B55EBA" w:rsidRDefault="004D3528" w:rsidP="00F331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3124">
        <w:rPr>
          <w:rFonts w:ascii="Times New Roman" w:hAnsi="Times New Roman" w:cs="Times New Roman"/>
          <w:b/>
          <w:sz w:val="24"/>
          <w:szCs w:val="24"/>
        </w:rPr>
        <w:t>§ 3.</w:t>
      </w:r>
      <w:r w:rsidRPr="0096424D">
        <w:rPr>
          <w:rFonts w:ascii="Times New Roman" w:hAnsi="Times New Roman" w:cs="Times New Roman"/>
          <w:sz w:val="24"/>
          <w:szCs w:val="24"/>
        </w:rPr>
        <w:t xml:space="preserve"> </w:t>
      </w:r>
      <w:r w:rsidR="00EA0285" w:rsidRPr="0096424D">
        <w:rPr>
          <w:rFonts w:ascii="Times New Roman" w:hAnsi="Times New Roman" w:cs="Times New Roman"/>
          <w:sz w:val="24"/>
          <w:szCs w:val="24"/>
        </w:rPr>
        <w:t xml:space="preserve">Lista zadań </w:t>
      </w:r>
      <w:r w:rsidR="002437B4" w:rsidRPr="002437B4">
        <w:rPr>
          <w:rFonts w:ascii="Times New Roman" w:hAnsi="Times New Roman" w:cs="Times New Roman"/>
          <w:sz w:val="24"/>
          <w:szCs w:val="24"/>
        </w:rPr>
        <w:t>zgłoszonych do realizacji z budżetu obywatelskiego</w:t>
      </w:r>
      <w:bookmarkStart w:id="0" w:name="_GoBack"/>
      <w:bookmarkEnd w:id="0"/>
      <w:r w:rsidR="002437B4" w:rsidRPr="002437B4">
        <w:rPr>
          <w:rFonts w:ascii="Times New Roman" w:hAnsi="Times New Roman" w:cs="Times New Roman"/>
          <w:sz w:val="24"/>
          <w:szCs w:val="24"/>
        </w:rPr>
        <w:t xml:space="preserve"> w 2016</w:t>
      </w:r>
      <w:r w:rsidR="002437B4">
        <w:rPr>
          <w:rFonts w:ascii="Times New Roman" w:hAnsi="Times New Roman" w:cs="Times New Roman"/>
          <w:sz w:val="24"/>
          <w:szCs w:val="24"/>
        </w:rPr>
        <w:t xml:space="preserve"> roku </w:t>
      </w:r>
      <w:r w:rsidR="002A346B">
        <w:rPr>
          <w:rFonts w:ascii="Times New Roman" w:hAnsi="Times New Roman" w:cs="Times New Roman"/>
          <w:sz w:val="24"/>
          <w:szCs w:val="24"/>
        </w:rPr>
        <w:t>odrzuconych w wyniku weryfikacji formaln</w:t>
      </w:r>
      <w:r w:rsidR="00963F68">
        <w:rPr>
          <w:rFonts w:ascii="Times New Roman" w:hAnsi="Times New Roman" w:cs="Times New Roman"/>
          <w:sz w:val="24"/>
          <w:szCs w:val="24"/>
        </w:rPr>
        <w:t>ej</w:t>
      </w:r>
      <w:r w:rsidR="002437B4">
        <w:rPr>
          <w:rFonts w:ascii="Times New Roman" w:hAnsi="Times New Roman" w:cs="Times New Roman"/>
          <w:sz w:val="24"/>
          <w:szCs w:val="24"/>
        </w:rPr>
        <w:t xml:space="preserve"> stanowi </w:t>
      </w:r>
      <w:r w:rsidR="00EA0285" w:rsidRPr="00B55EBA">
        <w:rPr>
          <w:rFonts w:ascii="Times New Roman" w:hAnsi="Times New Roman" w:cs="Times New Roman"/>
          <w:sz w:val="24"/>
          <w:szCs w:val="24"/>
        </w:rPr>
        <w:t>załącznik nr 3 do niniejszej uchwały.</w:t>
      </w:r>
    </w:p>
    <w:p w:rsidR="0055262E" w:rsidRPr="004E123A" w:rsidRDefault="0055262E" w:rsidP="00F331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3312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0285" w:rsidRPr="00F33124">
        <w:rPr>
          <w:rFonts w:ascii="Times New Roman" w:hAnsi="Times New Roman" w:cs="Times New Roman"/>
          <w:b/>
          <w:sz w:val="24"/>
          <w:szCs w:val="24"/>
        </w:rPr>
        <w:t>4</w:t>
      </w:r>
      <w:r w:rsidRPr="00F33124">
        <w:rPr>
          <w:rFonts w:ascii="Times New Roman" w:hAnsi="Times New Roman" w:cs="Times New Roman"/>
          <w:b/>
          <w:sz w:val="24"/>
          <w:szCs w:val="24"/>
        </w:rPr>
        <w:t>.</w:t>
      </w:r>
      <w:r w:rsidRPr="004E1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123A">
        <w:rPr>
          <w:rFonts w:ascii="Times New Roman" w:hAnsi="Times New Roman" w:cs="Times New Roman"/>
          <w:sz w:val="24"/>
          <w:szCs w:val="24"/>
        </w:rPr>
        <w:t>Wy</w:t>
      </w:r>
      <w:r w:rsidR="004D3528" w:rsidRPr="004E123A">
        <w:rPr>
          <w:rFonts w:ascii="Times New Roman" w:hAnsi="Times New Roman" w:cs="Times New Roman"/>
          <w:sz w:val="24"/>
          <w:szCs w:val="24"/>
        </w:rPr>
        <w:t xml:space="preserve">konanie uchwały powierza się </w:t>
      </w:r>
      <w:r w:rsidRPr="004E123A">
        <w:rPr>
          <w:rFonts w:ascii="Times New Roman" w:hAnsi="Times New Roman" w:cs="Times New Roman"/>
          <w:sz w:val="24"/>
          <w:szCs w:val="24"/>
        </w:rPr>
        <w:t>Staroście Toruńskiemu</w:t>
      </w:r>
      <w:r w:rsidR="00330D61">
        <w:rPr>
          <w:rFonts w:ascii="Times New Roman" w:hAnsi="Times New Roman" w:cs="Times New Roman"/>
          <w:sz w:val="24"/>
          <w:szCs w:val="24"/>
        </w:rPr>
        <w:t>.</w:t>
      </w: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F33124" w:rsidP="00F3312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posiedzenia</w:t>
      </w:r>
    </w:p>
    <w:p w:rsidR="00F33124" w:rsidRPr="00F33124" w:rsidRDefault="00F33124" w:rsidP="00F3312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24">
        <w:rPr>
          <w:rFonts w:ascii="Times New Roman" w:hAnsi="Times New Roman" w:cs="Times New Roman"/>
          <w:b/>
          <w:sz w:val="24"/>
          <w:szCs w:val="24"/>
        </w:rPr>
        <w:t>Wicestarosta Toruński</w:t>
      </w:r>
    </w:p>
    <w:p w:rsidR="00F33124" w:rsidRPr="00F33124" w:rsidRDefault="00F33124" w:rsidP="00F3312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124" w:rsidRPr="00F33124" w:rsidRDefault="00F33124" w:rsidP="00F3312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124">
        <w:rPr>
          <w:rFonts w:ascii="Times New Roman" w:hAnsi="Times New Roman" w:cs="Times New Roman"/>
          <w:b/>
          <w:sz w:val="24"/>
          <w:szCs w:val="24"/>
        </w:rPr>
        <w:t>Andrzej Siemianowski</w:t>
      </w: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C334E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334E5" w:rsidRDefault="00C334E5" w:rsidP="00EA0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4E5" w:rsidSect="007F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8A" w:rsidRDefault="006A1E8A" w:rsidP="00D70AB0">
      <w:pPr>
        <w:spacing w:after="0" w:line="240" w:lineRule="auto"/>
      </w:pPr>
      <w:r>
        <w:separator/>
      </w:r>
    </w:p>
  </w:endnote>
  <w:endnote w:type="continuationSeparator" w:id="0">
    <w:p w:rsidR="006A1E8A" w:rsidRDefault="006A1E8A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8A" w:rsidRDefault="006A1E8A" w:rsidP="00D70AB0">
      <w:pPr>
        <w:spacing w:after="0" w:line="240" w:lineRule="auto"/>
      </w:pPr>
      <w:r>
        <w:separator/>
      </w:r>
    </w:p>
  </w:footnote>
  <w:footnote w:type="continuationSeparator" w:id="0">
    <w:p w:rsidR="006A1E8A" w:rsidRDefault="006A1E8A" w:rsidP="00D70AB0">
      <w:pPr>
        <w:spacing w:after="0" w:line="240" w:lineRule="auto"/>
      </w:pPr>
      <w:r>
        <w:continuationSeparator/>
      </w:r>
    </w:p>
  </w:footnote>
  <w:footnote w:id="1">
    <w:p w:rsidR="004D3528" w:rsidRPr="007F7EDA" w:rsidRDefault="004D3528" w:rsidP="004D3528">
      <w:pPr>
        <w:jc w:val="both"/>
        <w:rPr>
          <w:rFonts w:ascii="Times New Roman" w:hAnsi="Times New Roman" w:cs="Times New Roman"/>
          <w:sz w:val="18"/>
          <w:szCs w:val="18"/>
        </w:rPr>
      </w:pPr>
      <w:r w:rsidRPr="007F7EDA">
        <w:rPr>
          <w:rStyle w:val="Odwoanieprzypisudolnego"/>
          <w:rFonts w:ascii="Times New Roman" w:hAnsi="Times New Roman" w:cs="Times New Roman"/>
        </w:rPr>
        <w:footnoteRef/>
      </w:r>
      <w:r w:rsidRPr="007F7EDA">
        <w:rPr>
          <w:rFonts w:ascii="Times New Roman" w:hAnsi="Times New Roman" w:cs="Times New Roman"/>
        </w:rPr>
        <w:t xml:space="preserve"> </w:t>
      </w:r>
      <w:r w:rsidRPr="007F7EDA">
        <w:rPr>
          <w:rFonts w:ascii="Times New Roman" w:hAnsi="Times New Roman" w:cs="Times New Roman"/>
          <w:sz w:val="18"/>
          <w:szCs w:val="18"/>
        </w:rPr>
        <w:t>Zmiany tekstu jednolitego wymienionej ustawy zostały ogłoszone w Dz. U. z 2015 r. poz. 1045 i poz. 1890.</w:t>
      </w:r>
    </w:p>
    <w:p w:rsidR="004D3528" w:rsidRDefault="004D3528" w:rsidP="004D3528">
      <w:pPr>
        <w:autoSpaceDE w:val="0"/>
        <w:autoSpaceDN w:val="0"/>
        <w:adjustRightInd w:val="0"/>
        <w:jc w:val="both"/>
      </w:pPr>
    </w:p>
    <w:p w:rsidR="004D3528" w:rsidRDefault="004D3528" w:rsidP="004D3528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5919"/>
    <w:rsid w:val="00004FE0"/>
    <w:rsid w:val="00012320"/>
    <w:rsid w:val="000C5966"/>
    <w:rsid w:val="001727E2"/>
    <w:rsid w:val="001C7000"/>
    <w:rsid w:val="001D3F44"/>
    <w:rsid w:val="00206A19"/>
    <w:rsid w:val="00234E85"/>
    <w:rsid w:val="00240F86"/>
    <w:rsid w:val="002437B4"/>
    <w:rsid w:val="00274858"/>
    <w:rsid w:val="0029281F"/>
    <w:rsid w:val="002A346B"/>
    <w:rsid w:val="00330D61"/>
    <w:rsid w:val="00367F4F"/>
    <w:rsid w:val="003D326A"/>
    <w:rsid w:val="004100F7"/>
    <w:rsid w:val="004D3528"/>
    <w:rsid w:val="004E123A"/>
    <w:rsid w:val="005421A3"/>
    <w:rsid w:val="0055262E"/>
    <w:rsid w:val="00595AD0"/>
    <w:rsid w:val="005D5DB6"/>
    <w:rsid w:val="005E3720"/>
    <w:rsid w:val="005E4DB6"/>
    <w:rsid w:val="005E5B26"/>
    <w:rsid w:val="00622549"/>
    <w:rsid w:val="006A1E8A"/>
    <w:rsid w:val="006A4905"/>
    <w:rsid w:val="006E0F97"/>
    <w:rsid w:val="0070348B"/>
    <w:rsid w:val="0079168C"/>
    <w:rsid w:val="007B463A"/>
    <w:rsid w:val="007F7EDA"/>
    <w:rsid w:val="008427DC"/>
    <w:rsid w:val="008B38A1"/>
    <w:rsid w:val="008D03F6"/>
    <w:rsid w:val="008E612D"/>
    <w:rsid w:val="00923217"/>
    <w:rsid w:val="00963F68"/>
    <w:rsid w:val="0096424D"/>
    <w:rsid w:val="00A215AB"/>
    <w:rsid w:val="00AA5329"/>
    <w:rsid w:val="00B237C4"/>
    <w:rsid w:val="00B55EBA"/>
    <w:rsid w:val="00B5659C"/>
    <w:rsid w:val="00BD31C4"/>
    <w:rsid w:val="00BF72D3"/>
    <w:rsid w:val="00BF7F1E"/>
    <w:rsid w:val="00C334E5"/>
    <w:rsid w:val="00C77E1B"/>
    <w:rsid w:val="00C96E2E"/>
    <w:rsid w:val="00CE5919"/>
    <w:rsid w:val="00D70AB0"/>
    <w:rsid w:val="00DE2668"/>
    <w:rsid w:val="00E16871"/>
    <w:rsid w:val="00E710C3"/>
    <w:rsid w:val="00EA0285"/>
    <w:rsid w:val="00F01FAB"/>
    <w:rsid w:val="00F17ADB"/>
    <w:rsid w:val="00F33124"/>
    <w:rsid w:val="00F5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D8F3-026C-4322-81B2-B9BAF96E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10</cp:revision>
  <cp:lastPrinted>2016-04-29T09:16:00Z</cp:lastPrinted>
  <dcterms:created xsi:type="dcterms:W3CDTF">2016-04-21T07:58:00Z</dcterms:created>
  <dcterms:modified xsi:type="dcterms:W3CDTF">2016-04-29T09:18:00Z</dcterms:modified>
</cp:coreProperties>
</file>