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5F" w:rsidRPr="000F2FA9" w:rsidRDefault="000E565F" w:rsidP="000E5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</w:t>
      </w:r>
      <w:r w:rsidRPr="000F2FA9">
        <w:rPr>
          <w:rFonts w:ascii="Times New Roman" w:hAnsi="Times New Roman"/>
          <w:b/>
          <w:sz w:val="24"/>
          <w:szCs w:val="24"/>
        </w:rPr>
        <w:t xml:space="preserve"> </w:t>
      </w:r>
      <w:r w:rsidR="00856117">
        <w:rPr>
          <w:rFonts w:ascii="Times New Roman" w:hAnsi="Times New Roman"/>
          <w:b/>
          <w:sz w:val="24"/>
          <w:szCs w:val="24"/>
        </w:rPr>
        <w:t>179/2016</w:t>
      </w:r>
    </w:p>
    <w:p w:rsidR="000E565F" w:rsidRPr="000F2FA9" w:rsidRDefault="000E565F" w:rsidP="000E5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FA9">
        <w:rPr>
          <w:rFonts w:ascii="Times New Roman" w:hAnsi="Times New Roman"/>
          <w:b/>
          <w:sz w:val="24"/>
          <w:szCs w:val="24"/>
        </w:rPr>
        <w:t>ZARZĄDU POWIATU TORUŃSKIEGO</w:t>
      </w:r>
    </w:p>
    <w:p w:rsidR="000E565F" w:rsidRPr="000F2FA9" w:rsidRDefault="000E565F" w:rsidP="000E5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FA9">
        <w:rPr>
          <w:rFonts w:ascii="Times New Roman" w:hAnsi="Times New Roman"/>
          <w:b/>
          <w:sz w:val="24"/>
          <w:szCs w:val="24"/>
        </w:rPr>
        <w:t xml:space="preserve">z dnia </w:t>
      </w:r>
      <w:r w:rsidR="00B71753">
        <w:rPr>
          <w:rFonts w:ascii="Times New Roman" w:hAnsi="Times New Roman"/>
          <w:b/>
          <w:sz w:val="24"/>
          <w:szCs w:val="24"/>
        </w:rPr>
        <w:t>27 kwietnia 2016</w:t>
      </w:r>
      <w:r w:rsidR="00737413">
        <w:rPr>
          <w:rFonts w:ascii="Times New Roman" w:hAnsi="Times New Roman"/>
          <w:b/>
          <w:sz w:val="24"/>
          <w:szCs w:val="24"/>
        </w:rPr>
        <w:t xml:space="preserve"> r.</w:t>
      </w:r>
    </w:p>
    <w:p w:rsidR="000E565F" w:rsidRPr="000F2FA9" w:rsidRDefault="000E565F" w:rsidP="000E56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565F" w:rsidRPr="000F2FA9" w:rsidRDefault="000E565F" w:rsidP="000E56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565F" w:rsidRPr="000F2FA9" w:rsidRDefault="000E565F" w:rsidP="000E56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2FA9">
        <w:rPr>
          <w:rFonts w:ascii="Times New Roman" w:hAnsi="Times New Roman"/>
          <w:b/>
          <w:sz w:val="24"/>
          <w:szCs w:val="24"/>
        </w:rPr>
        <w:t xml:space="preserve">w sprawie przyjęcia oceny zasobów pomocy społecznej </w:t>
      </w:r>
      <w:r w:rsidR="00737413">
        <w:rPr>
          <w:rFonts w:ascii="Times New Roman" w:hAnsi="Times New Roman"/>
          <w:b/>
          <w:sz w:val="24"/>
          <w:szCs w:val="24"/>
        </w:rPr>
        <w:t>za</w:t>
      </w:r>
      <w:r w:rsidR="00856117">
        <w:rPr>
          <w:rFonts w:ascii="Times New Roman" w:hAnsi="Times New Roman"/>
          <w:b/>
          <w:sz w:val="24"/>
          <w:szCs w:val="24"/>
        </w:rPr>
        <w:t xml:space="preserve"> rok 2015</w:t>
      </w:r>
      <w:r>
        <w:rPr>
          <w:rFonts w:ascii="Times New Roman" w:hAnsi="Times New Roman"/>
          <w:b/>
          <w:sz w:val="24"/>
          <w:szCs w:val="24"/>
        </w:rPr>
        <w:t xml:space="preserve"> dla </w:t>
      </w:r>
      <w:r w:rsidR="00D8430E">
        <w:rPr>
          <w:rFonts w:ascii="Times New Roman" w:hAnsi="Times New Roman"/>
          <w:b/>
          <w:sz w:val="24"/>
          <w:szCs w:val="24"/>
        </w:rPr>
        <w:t>Powiatu Toruńskiego</w:t>
      </w:r>
    </w:p>
    <w:p w:rsidR="000E565F" w:rsidRPr="000F2FA9" w:rsidRDefault="000E565F" w:rsidP="000E5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65F" w:rsidRPr="000F2FA9" w:rsidRDefault="000E565F" w:rsidP="000E5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65F" w:rsidRPr="00F82885" w:rsidRDefault="000E565F" w:rsidP="00F8288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2FA9">
        <w:rPr>
          <w:rFonts w:ascii="Times New Roman" w:hAnsi="Times New Roman"/>
          <w:sz w:val="24"/>
          <w:szCs w:val="24"/>
        </w:rPr>
        <w:t>Na podstawie art. 4 ust. 1 pkt 3 ustawy o samorządzie powiat</w:t>
      </w:r>
      <w:r>
        <w:rPr>
          <w:rFonts w:ascii="Times New Roman" w:hAnsi="Times New Roman"/>
          <w:sz w:val="24"/>
          <w:szCs w:val="24"/>
        </w:rPr>
        <w:t>owym z dnia 5 czerwca 1998 r. (</w:t>
      </w:r>
      <w:r w:rsidR="00F82885" w:rsidRPr="00F82885">
        <w:rPr>
          <w:rFonts w:ascii="Times New Roman" w:hAnsi="Times New Roman"/>
          <w:sz w:val="24"/>
          <w:szCs w:val="24"/>
        </w:rPr>
        <w:t>Dz.</w:t>
      </w:r>
      <w:r w:rsidR="00F82885">
        <w:rPr>
          <w:rFonts w:ascii="Times New Roman" w:hAnsi="Times New Roman"/>
          <w:b/>
          <w:sz w:val="24"/>
          <w:szCs w:val="24"/>
        </w:rPr>
        <w:t xml:space="preserve"> </w:t>
      </w:r>
      <w:r w:rsidR="00F82885" w:rsidRPr="00F82885">
        <w:rPr>
          <w:rFonts w:ascii="Times New Roman" w:hAnsi="Times New Roman"/>
          <w:sz w:val="24"/>
          <w:szCs w:val="24"/>
        </w:rPr>
        <w:t>U. z 2015 r. poz. 1445 z późn. zm</w:t>
      </w:r>
      <w:r w:rsidRPr="000F2FA9">
        <w:rPr>
          <w:rFonts w:ascii="Times New Roman" w:hAnsi="Times New Roman"/>
          <w:sz w:val="24"/>
          <w:szCs w:val="24"/>
        </w:rPr>
        <w:t>.</w:t>
      </w:r>
      <w:r w:rsidRPr="000F2FA9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0F2FA9">
        <w:rPr>
          <w:rFonts w:ascii="Times New Roman" w:hAnsi="Times New Roman"/>
          <w:sz w:val="24"/>
          <w:szCs w:val="24"/>
        </w:rPr>
        <w:t>) oraz art. 16a ustawy z dnia 12 marca 2004 r. o pomocy społecznej (</w:t>
      </w:r>
      <w:r w:rsidR="00F82885" w:rsidRPr="00F82885">
        <w:rPr>
          <w:rFonts w:ascii="Times New Roman" w:hAnsi="Times New Roman"/>
          <w:sz w:val="24"/>
          <w:szCs w:val="24"/>
        </w:rPr>
        <w:t>Dz. U. 2015, poz. 163 z późn. zm</w:t>
      </w:r>
      <w:r w:rsidR="001377FF" w:rsidRPr="00F82885">
        <w:rPr>
          <w:rFonts w:ascii="Times New Roman" w:hAnsi="Times New Roman"/>
          <w:sz w:val="24"/>
          <w:szCs w:val="24"/>
        </w:rPr>
        <w:t>.</w:t>
      </w:r>
      <w:r w:rsidR="001377FF" w:rsidRPr="00F82885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F82885">
        <w:rPr>
          <w:rFonts w:ascii="Times New Roman" w:hAnsi="Times New Roman"/>
          <w:sz w:val="24"/>
          <w:szCs w:val="24"/>
        </w:rPr>
        <w:t>)</w:t>
      </w:r>
      <w:r w:rsidRPr="000F2FA9">
        <w:rPr>
          <w:rFonts w:ascii="Times New Roman" w:hAnsi="Times New Roman"/>
          <w:sz w:val="24"/>
          <w:szCs w:val="24"/>
        </w:rPr>
        <w:t xml:space="preserve"> uchwala się, co następuje:</w:t>
      </w:r>
    </w:p>
    <w:p w:rsidR="000E565F" w:rsidRDefault="000E565F" w:rsidP="005B33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338C" w:rsidRPr="000F2FA9" w:rsidRDefault="005B338C" w:rsidP="005B33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565F" w:rsidRPr="000F2FA9" w:rsidRDefault="000E565F" w:rsidP="000E565F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0F2FA9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2FA9">
        <w:rPr>
          <w:rFonts w:ascii="Times New Roman" w:hAnsi="Times New Roman"/>
          <w:b/>
          <w:sz w:val="24"/>
          <w:szCs w:val="24"/>
        </w:rPr>
        <w:t>1.</w:t>
      </w:r>
      <w:r w:rsidRPr="000F2FA9">
        <w:rPr>
          <w:rFonts w:ascii="Times New Roman" w:hAnsi="Times New Roman"/>
          <w:sz w:val="24"/>
          <w:szCs w:val="24"/>
        </w:rPr>
        <w:t xml:space="preserve"> Przyjmuje się ocenę zasobów pomocy społecznej </w:t>
      </w:r>
      <w:r w:rsidR="00737413">
        <w:rPr>
          <w:rFonts w:ascii="Times New Roman" w:hAnsi="Times New Roman"/>
          <w:sz w:val="24"/>
          <w:szCs w:val="24"/>
        </w:rPr>
        <w:t>z</w:t>
      </w:r>
      <w:r w:rsidR="00F82885">
        <w:rPr>
          <w:rFonts w:ascii="Times New Roman" w:hAnsi="Times New Roman"/>
          <w:sz w:val="24"/>
          <w:szCs w:val="24"/>
        </w:rPr>
        <w:t>a rok 2015</w:t>
      </w:r>
      <w:r>
        <w:rPr>
          <w:rFonts w:ascii="Times New Roman" w:hAnsi="Times New Roman"/>
          <w:sz w:val="24"/>
          <w:szCs w:val="24"/>
        </w:rPr>
        <w:t xml:space="preserve"> dla </w:t>
      </w:r>
      <w:r w:rsidR="00D8430E">
        <w:rPr>
          <w:rFonts w:ascii="Times New Roman" w:hAnsi="Times New Roman"/>
          <w:sz w:val="24"/>
          <w:szCs w:val="24"/>
        </w:rPr>
        <w:t>Powiatu T</w:t>
      </w:r>
      <w:r w:rsidRPr="000F2FA9">
        <w:rPr>
          <w:rFonts w:ascii="Times New Roman" w:hAnsi="Times New Roman"/>
          <w:sz w:val="24"/>
          <w:szCs w:val="24"/>
        </w:rPr>
        <w:t xml:space="preserve">oruńskiego wraz z rekomendacją przygotowaną w oparciu o analizę lokalnej sytuacji społecznej i demograficznej, stanowiącą załącznik do niniejszej uchwały. </w:t>
      </w:r>
    </w:p>
    <w:p w:rsidR="000E565F" w:rsidRPr="000F2FA9" w:rsidRDefault="000E565F" w:rsidP="000E565F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</w:p>
    <w:p w:rsidR="000E565F" w:rsidRPr="000F2FA9" w:rsidRDefault="000E565F" w:rsidP="000E565F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0F2FA9">
        <w:rPr>
          <w:rFonts w:ascii="Times New Roman" w:hAnsi="Times New Roman"/>
          <w:b/>
          <w:sz w:val="24"/>
          <w:szCs w:val="24"/>
        </w:rPr>
        <w:t xml:space="preserve">§ 2. </w:t>
      </w:r>
      <w:r w:rsidRPr="000F2FA9">
        <w:rPr>
          <w:rFonts w:ascii="Times New Roman" w:hAnsi="Times New Roman"/>
          <w:sz w:val="24"/>
          <w:szCs w:val="24"/>
        </w:rPr>
        <w:t>Zarząd Powiatu przedstawia ocenę, o której mowa w § 1 Radzie Powiatu Toruńskiego.</w:t>
      </w:r>
    </w:p>
    <w:p w:rsidR="000E565F" w:rsidRPr="000F2FA9" w:rsidRDefault="000E565F" w:rsidP="000E565F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</w:p>
    <w:p w:rsidR="000E565F" w:rsidRPr="000F2FA9" w:rsidRDefault="000E565F" w:rsidP="000E565F">
      <w:pPr>
        <w:spacing w:after="0" w:line="240" w:lineRule="auto"/>
        <w:ind w:firstLine="73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F2FA9">
        <w:rPr>
          <w:rFonts w:ascii="Times New Roman" w:hAnsi="Times New Roman"/>
          <w:b/>
          <w:sz w:val="24"/>
          <w:szCs w:val="24"/>
        </w:rPr>
        <w:t>§ 3.</w:t>
      </w:r>
      <w:r w:rsidRPr="000F2FA9">
        <w:rPr>
          <w:rFonts w:ascii="Times New Roman" w:hAnsi="Times New Roman"/>
          <w:sz w:val="24"/>
          <w:szCs w:val="24"/>
        </w:rPr>
        <w:t xml:space="preserve"> Wykonanie uchwały powierza się </w:t>
      </w:r>
      <w:r w:rsidRPr="000F2FA9">
        <w:rPr>
          <w:rFonts w:ascii="Times New Roman" w:eastAsia="Times New Roman" w:hAnsi="Times New Roman"/>
          <w:bCs/>
          <w:sz w:val="24"/>
          <w:szCs w:val="24"/>
          <w:lang w:eastAsia="pl-PL"/>
        </w:rPr>
        <w:t>Staroście Toruńskiemu.</w:t>
      </w:r>
    </w:p>
    <w:p w:rsidR="000E565F" w:rsidRPr="000F2FA9" w:rsidRDefault="000E565F" w:rsidP="000E565F">
      <w:pPr>
        <w:spacing w:after="0" w:line="240" w:lineRule="auto"/>
        <w:ind w:firstLine="73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0E565F" w:rsidRPr="000F2FA9" w:rsidRDefault="000E565F" w:rsidP="000E565F">
      <w:pPr>
        <w:spacing w:after="0" w:line="240" w:lineRule="auto"/>
        <w:ind w:firstLine="73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F2FA9">
        <w:rPr>
          <w:rFonts w:ascii="Times New Roman" w:eastAsia="Times New Roman" w:hAnsi="Times New Roman"/>
          <w:b/>
          <w:sz w:val="24"/>
          <w:szCs w:val="24"/>
          <w:lang w:eastAsia="pl-PL"/>
        </w:rPr>
        <w:t>§ 4.</w:t>
      </w:r>
      <w:r w:rsidRPr="000F2FA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Uchwała wchodzi w życie z dniem podjęcia.</w:t>
      </w:r>
    </w:p>
    <w:p w:rsidR="000E565F" w:rsidRDefault="000E565F" w:rsidP="000E565F">
      <w:pPr>
        <w:spacing w:after="0" w:line="240" w:lineRule="auto"/>
        <w:jc w:val="both"/>
        <w:rPr>
          <w:sz w:val="24"/>
          <w:szCs w:val="24"/>
        </w:rPr>
      </w:pPr>
    </w:p>
    <w:p w:rsidR="000E565F" w:rsidRPr="000F2FA9" w:rsidRDefault="000E565F" w:rsidP="000E565F">
      <w:pPr>
        <w:spacing w:after="0" w:line="240" w:lineRule="auto"/>
        <w:jc w:val="both"/>
        <w:rPr>
          <w:sz w:val="24"/>
          <w:szCs w:val="24"/>
        </w:rPr>
      </w:pPr>
    </w:p>
    <w:p w:rsidR="000E565F" w:rsidRPr="000F2FA9" w:rsidRDefault="000E565F" w:rsidP="000E565F">
      <w:pPr>
        <w:spacing w:after="0" w:line="240" w:lineRule="auto"/>
        <w:jc w:val="both"/>
        <w:rPr>
          <w:sz w:val="24"/>
          <w:szCs w:val="24"/>
        </w:rPr>
      </w:pPr>
    </w:p>
    <w:p w:rsidR="000E565F" w:rsidRPr="00B37F32" w:rsidRDefault="000E565F" w:rsidP="000E565F">
      <w:pPr>
        <w:spacing w:after="0" w:line="240" w:lineRule="auto"/>
        <w:ind w:left="510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37F32">
        <w:rPr>
          <w:rFonts w:ascii="Times New Roman" w:eastAsia="Times New Roman" w:hAnsi="Times New Roman"/>
          <w:lang w:eastAsia="pl-PL"/>
        </w:rPr>
        <w:tab/>
      </w:r>
      <w:r w:rsidR="00D8430E" w:rsidRPr="00B37F32">
        <w:rPr>
          <w:rFonts w:ascii="Times New Roman" w:eastAsia="Times New Roman" w:hAnsi="Times New Roman"/>
          <w:lang w:eastAsia="pl-PL"/>
        </w:rPr>
        <w:t>Przewodniczący posiedzenia</w:t>
      </w:r>
    </w:p>
    <w:p w:rsidR="00D8430E" w:rsidRPr="00B37F32" w:rsidRDefault="00CE1BD3" w:rsidP="00CE1BD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Wicestarosta Toruński</w:t>
      </w:r>
    </w:p>
    <w:p w:rsidR="00D8430E" w:rsidRPr="00B37F32" w:rsidRDefault="00D8430E" w:rsidP="00D8430E">
      <w:pPr>
        <w:spacing w:after="0" w:line="240" w:lineRule="auto"/>
        <w:ind w:left="5103" w:firstLine="1701"/>
        <w:jc w:val="both"/>
        <w:rPr>
          <w:rFonts w:ascii="Times New Roman" w:eastAsia="Times New Roman" w:hAnsi="Times New Roman"/>
          <w:b/>
          <w:lang w:eastAsia="pl-PL"/>
        </w:rPr>
      </w:pPr>
    </w:p>
    <w:p w:rsidR="00D8430E" w:rsidRPr="00B37F32" w:rsidRDefault="00CE1BD3" w:rsidP="00CE1BD3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  Andrzej Siemianowski</w:t>
      </w:r>
    </w:p>
    <w:p w:rsidR="000E565F" w:rsidRPr="00B37F32" w:rsidRDefault="000E565F" w:rsidP="000E565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E565F" w:rsidRDefault="000E565F" w:rsidP="000E5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565F" w:rsidRDefault="000E565F" w:rsidP="000E5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565F" w:rsidRDefault="000E565F" w:rsidP="000E5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565F" w:rsidRDefault="000E565F" w:rsidP="000E5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565F" w:rsidRDefault="000E565F" w:rsidP="000E5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565F" w:rsidRDefault="000E565F" w:rsidP="000E5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565F" w:rsidRPr="000F2FA9" w:rsidRDefault="000E565F" w:rsidP="000E5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565F" w:rsidRPr="000F2FA9" w:rsidRDefault="000E565F" w:rsidP="000E5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565F" w:rsidRDefault="000E565F" w:rsidP="000E5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565F" w:rsidRDefault="000E565F" w:rsidP="000E5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565F" w:rsidRDefault="000E565F" w:rsidP="000E5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565F" w:rsidRDefault="000E565F" w:rsidP="000E5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565F" w:rsidRDefault="000E565F" w:rsidP="000E5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565F" w:rsidRDefault="000E565F" w:rsidP="000E5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3B88" w:rsidRDefault="00283B88" w:rsidP="000E5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3B88" w:rsidRDefault="00283B88" w:rsidP="000E5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3B88" w:rsidRDefault="00283B88" w:rsidP="000E5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3B88" w:rsidRDefault="00283B88" w:rsidP="000E5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30E" w:rsidRDefault="00D8430E" w:rsidP="000E5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30E" w:rsidRDefault="00D8430E" w:rsidP="000E5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30E" w:rsidRDefault="00D8430E" w:rsidP="000E5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30E" w:rsidRDefault="00D8430E" w:rsidP="000E5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565F" w:rsidRPr="000F2FA9" w:rsidRDefault="000E565F" w:rsidP="000E5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FA9">
        <w:rPr>
          <w:rFonts w:ascii="Times New Roman" w:hAnsi="Times New Roman"/>
          <w:b/>
          <w:sz w:val="24"/>
          <w:szCs w:val="24"/>
        </w:rPr>
        <w:t>UZASADNIENIE</w:t>
      </w:r>
    </w:p>
    <w:p w:rsidR="000E565F" w:rsidRPr="000F2FA9" w:rsidRDefault="000E565F" w:rsidP="000E5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65F" w:rsidRPr="000F2FA9" w:rsidRDefault="000E565F" w:rsidP="000E565F">
      <w:pPr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16</w:t>
      </w:r>
      <w:r w:rsidRPr="000F2FA9">
        <w:rPr>
          <w:rFonts w:ascii="Times New Roman" w:hAnsi="Times New Roman"/>
          <w:sz w:val="24"/>
          <w:szCs w:val="24"/>
        </w:rPr>
        <w:t xml:space="preserve">a ustawy z dnia 12 marca 2004 r. o pomocy społecznej (Dz. U. z </w:t>
      </w:r>
      <w:r w:rsidR="00CB0C62">
        <w:rPr>
          <w:rFonts w:ascii="Times New Roman" w:hAnsi="Times New Roman"/>
          <w:sz w:val="24"/>
          <w:szCs w:val="24"/>
        </w:rPr>
        <w:t>2015 r. poz. 163</w:t>
      </w:r>
      <w:r w:rsidRPr="000F2FA9">
        <w:rPr>
          <w:rFonts w:ascii="Times New Roman" w:hAnsi="Times New Roman"/>
          <w:sz w:val="24"/>
          <w:szCs w:val="24"/>
        </w:rPr>
        <w:t>), powiat przygotowuje ocenę zasobów pomocy społecznej w oparciu o analizę lokalnej sytuacji społecznej i demograficznej. Art. 16a ust. 4 cytowanej ustawy stanowi, że organ wykonawczy przedstawia radzie powiatu ocenę zasobów pomocy społecznej. Ocena wra</w:t>
      </w:r>
      <w:r w:rsidR="00D8430E">
        <w:rPr>
          <w:rFonts w:ascii="Times New Roman" w:hAnsi="Times New Roman"/>
          <w:sz w:val="24"/>
          <w:szCs w:val="24"/>
        </w:rPr>
        <w:t>z z rekomendacjami jest podstawą</w:t>
      </w:r>
      <w:r w:rsidRPr="000F2FA9">
        <w:rPr>
          <w:rFonts w:ascii="Times New Roman" w:hAnsi="Times New Roman"/>
          <w:sz w:val="24"/>
          <w:szCs w:val="24"/>
        </w:rPr>
        <w:t xml:space="preserve"> do planowania budżetu na rok następny. </w:t>
      </w:r>
    </w:p>
    <w:p w:rsidR="000E565F" w:rsidRPr="000F2FA9" w:rsidRDefault="000E565F" w:rsidP="000E565F">
      <w:pPr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0F2FA9">
        <w:rPr>
          <w:rFonts w:ascii="Times New Roman" w:hAnsi="Times New Roman"/>
          <w:sz w:val="24"/>
          <w:szCs w:val="24"/>
        </w:rPr>
        <w:t>Zasoby pomocy społecznej powiatu toruńskiego, określone w załączniku do niniejszej uchwały obejmują w szczególności dane dotyczące sytuacji demograficznej i społecznej, przedstawiają infrastrukturę wybranych podmiotów realizujących zadania polityki społecznej, kadrę pomocy, organizacje pozarządowe oraz nakłady finansowe na zadania p</w:t>
      </w:r>
      <w:r>
        <w:rPr>
          <w:rFonts w:ascii="Times New Roman" w:hAnsi="Times New Roman"/>
          <w:sz w:val="24"/>
          <w:szCs w:val="24"/>
        </w:rPr>
        <w:t>omocy społecznej.</w:t>
      </w:r>
    </w:p>
    <w:p w:rsidR="000E565F" w:rsidRPr="000F2FA9" w:rsidRDefault="000E565F" w:rsidP="000E565F">
      <w:pPr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0F2FA9">
        <w:rPr>
          <w:rFonts w:ascii="Times New Roman" w:hAnsi="Times New Roman"/>
          <w:sz w:val="24"/>
          <w:szCs w:val="24"/>
        </w:rPr>
        <w:t xml:space="preserve">Ocena obejmuje również osoby i rodziny korzystające z pomocy społecznej, rodzaje ich problemów oraz ich rozkład ilościowy. Po jej przyjęciu zostanie przekazana za pośrednictwem Statystycznej Aplikacji Centralnej, do Regionalnego Ośrodka Polityki Społecznej w Toruniu. </w:t>
      </w:r>
    </w:p>
    <w:p w:rsidR="000E565F" w:rsidRPr="000F2FA9" w:rsidRDefault="000E565F" w:rsidP="000E565F">
      <w:pPr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0F2FA9">
        <w:rPr>
          <w:rFonts w:ascii="Times New Roman" w:hAnsi="Times New Roman"/>
          <w:sz w:val="24"/>
          <w:szCs w:val="24"/>
        </w:rPr>
        <w:t xml:space="preserve">W związku z powyższym konieczne jest podjęcie niniejszej uchwały.  </w:t>
      </w:r>
    </w:p>
    <w:p w:rsidR="000E565F" w:rsidRPr="000F2FA9" w:rsidRDefault="000E565F" w:rsidP="000E5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565F" w:rsidRPr="000F2FA9" w:rsidRDefault="000E565F" w:rsidP="000E565F">
      <w:pPr>
        <w:spacing w:after="0" w:line="240" w:lineRule="auto"/>
        <w:jc w:val="both"/>
        <w:rPr>
          <w:sz w:val="24"/>
          <w:szCs w:val="24"/>
        </w:rPr>
      </w:pPr>
    </w:p>
    <w:p w:rsidR="000E565F" w:rsidRPr="000F2FA9" w:rsidRDefault="000E565F" w:rsidP="000E565F">
      <w:pPr>
        <w:spacing w:after="0" w:line="240" w:lineRule="auto"/>
        <w:jc w:val="both"/>
        <w:rPr>
          <w:sz w:val="24"/>
          <w:szCs w:val="24"/>
        </w:rPr>
      </w:pPr>
    </w:p>
    <w:p w:rsidR="00B46A79" w:rsidRDefault="00B46A79"/>
    <w:sectPr w:rsidR="00B46A79" w:rsidSect="00353959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462" w:rsidRDefault="002F1462" w:rsidP="000E565F">
      <w:pPr>
        <w:spacing w:after="0" w:line="240" w:lineRule="auto"/>
      </w:pPr>
      <w:r>
        <w:separator/>
      </w:r>
    </w:p>
  </w:endnote>
  <w:endnote w:type="continuationSeparator" w:id="0">
    <w:p w:rsidR="002F1462" w:rsidRDefault="002F1462" w:rsidP="000E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462" w:rsidRDefault="002F1462" w:rsidP="000E565F">
      <w:pPr>
        <w:spacing w:after="0" w:line="240" w:lineRule="auto"/>
      </w:pPr>
      <w:r>
        <w:separator/>
      </w:r>
    </w:p>
  </w:footnote>
  <w:footnote w:type="continuationSeparator" w:id="0">
    <w:p w:rsidR="002F1462" w:rsidRDefault="002F1462" w:rsidP="000E565F">
      <w:pPr>
        <w:spacing w:after="0" w:line="240" w:lineRule="auto"/>
      </w:pPr>
      <w:r>
        <w:continuationSeparator/>
      </w:r>
    </w:p>
  </w:footnote>
  <w:footnote w:id="1">
    <w:p w:rsidR="000E565F" w:rsidRPr="00F82885" w:rsidRDefault="000E565F" w:rsidP="00F8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7F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377FF">
        <w:rPr>
          <w:rFonts w:ascii="Times New Roman" w:hAnsi="Times New Roman"/>
          <w:sz w:val="18"/>
          <w:szCs w:val="18"/>
        </w:rPr>
        <w:t xml:space="preserve"> </w:t>
      </w:r>
      <w:r w:rsidR="00F82885" w:rsidRPr="00F82885">
        <w:rPr>
          <w:rFonts w:ascii="Times New Roman" w:hAnsi="Times New Roman"/>
          <w:sz w:val="20"/>
          <w:szCs w:val="20"/>
        </w:rPr>
        <w:t>Zmiany tekstu jednolitego wymienionej ustawy zostały ogłoszone w Dz. U. z 2015 r. poz. 1045 i poz. 1890.</w:t>
      </w:r>
    </w:p>
  </w:footnote>
  <w:footnote w:id="2">
    <w:p w:rsidR="00F82885" w:rsidRPr="00F82885" w:rsidRDefault="001377FF" w:rsidP="00F82885">
      <w:pPr>
        <w:spacing w:after="0" w:line="240" w:lineRule="auto"/>
        <w:rPr>
          <w:sz w:val="20"/>
          <w:szCs w:val="20"/>
        </w:rPr>
      </w:pPr>
      <w:r w:rsidRPr="001377F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377FF">
        <w:rPr>
          <w:rFonts w:ascii="Times New Roman" w:hAnsi="Times New Roman"/>
          <w:sz w:val="18"/>
          <w:szCs w:val="18"/>
        </w:rPr>
        <w:t xml:space="preserve"> </w:t>
      </w:r>
      <w:r w:rsidR="00F82885" w:rsidRPr="00F82885">
        <w:rPr>
          <w:rFonts w:ascii="Times New Roman" w:hAnsi="Times New Roman"/>
          <w:sz w:val="20"/>
          <w:szCs w:val="20"/>
        </w:rPr>
        <w:t xml:space="preserve">Zmiany tekstu jednolitego wymienionej ustawy zostały ogłoszone w Dz. U. z 2010 r. Nr 217, poz. 1427 oraz z 2015 r. poz. 693, poz. 1045, poz. 1058, poz. 1240, poz. 1310, poz. 1359, poz. 1607 i poz. 1830 oraz </w:t>
      </w:r>
      <w:r w:rsidR="00F82885" w:rsidRPr="00F82885">
        <w:rPr>
          <w:rStyle w:val="pull-right"/>
          <w:sz w:val="20"/>
          <w:szCs w:val="20"/>
        </w:rPr>
        <w:t xml:space="preserve"> </w:t>
      </w:r>
      <w:r w:rsidR="00F82885" w:rsidRPr="00F82885">
        <w:rPr>
          <w:sz w:val="20"/>
          <w:szCs w:val="20"/>
        </w:rPr>
        <w:t xml:space="preserve">z </w:t>
      </w:r>
      <w:r w:rsidR="00F82885" w:rsidRPr="00F82885">
        <w:rPr>
          <w:rFonts w:ascii="Times New Roman" w:hAnsi="Times New Roman"/>
          <w:sz w:val="20"/>
          <w:szCs w:val="20"/>
        </w:rPr>
        <w:t>2016 r. poz. 195.</w:t>
      </w:r>
    </w:p>
    <w:p w:rsidR="001377FF" w:rsidRPr="001377FF" w:rsidRDefault="001377FF" w:rsidP="00630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65F"/>
    <w:rsid w:val="00037C9E"/>
    <w:rsid w:val="0005486F"/>
    <w:rsid w:val="000A25AE"/>
    <w:rsid w:val="000B3A97"/>
    <w:rsid w:val="000E565F"/>
    <w:rsid w:val="001254F6"/>
    <w:rsid w:val="001377FF"/>
    <w:rsid w:val="00140D8B"/>
    <w:rsid w:val="001413C0"/>
    <w:rsid w:val="00192BB1"/>
    <w:rsid w:val="001A7FC6"/>
    <w:rsid w:val="00275E05"/>
    <w:rsid w:val="00281E9C"/>
    <w:rsid w:val="00283B88"/>
    <w:rsid w:val="002A0DA8"/>
    <w:rsid w:val="002F1462"/>
    <w:rsid w:val="00353959"/>
    <w:rsid w:val="003C5041"/>
    <w:rsid w:val="0049580F"/>
    <w:rsid w:val="004962DB"/>
    <w:rsid w:val="004B35B2"/>
    <w:rsid w:val="005301B6"/>
    <w:rsid w:val="005B338C"/>
    <w:rsid w:val="005F6E9C"/>
    <w:rsid w:val="006275D2"/>
    <w:rsid w:val="006304E7"/>
    <w:rsid w:val="006C17C4"/>
    <w:rsid w:val="006C55AD"/>
    <w:rsid w:val="00737413"/>
    <w:rsid w:val="00772CCE"/>
    <w:rsid w:val="007E5C3B"/>
    <w:rsid w:val="00840A3D"/>
    <w:rsid w:val="00856117"/>
    <w:rsid w:val="009574ED"/>
    <w:rsid w:val="00997D87"/>
    <w:rsid w:val="009C5F0D"/>
    <w:rsid w:val="00B37F32"/>
    <w:rsid w:val="00B46A79"/>
    <w:rsid w:val="00B71753"/>
    <w:rsid w:val="00B97658"/>
    <w:rsid w:val="00C4698F"/>
    <w:rsid w:val="00C950FC"/>
    <w:rsid w:val="00CB0C62"/>
    <w:rsid w:val="00CE1BD3"/>
    <w:rsid w:val="00D41D58"/>
    <w:rsid w:val="00D54905"/>
    <w:rsid w:val="00D8430E"/>
    <w:rsid w:val="00E16419"/>
    <w:rsid w:val="00E31948"/>
    <w:rsid w:val="00F82885"/>
    <w:rsid w:val="00FA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65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0E565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7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7FF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CCE"/>
    <w:rPr>
      <w:rFonts w:ascii="Tahoma" w:hAnsi="Tahoma" w:cs="Tahoma"/>
      <w:sz w:val="16"/>
      <w:szCs w:val="16"/>
      <w:lang w:eastAsia="en-US"/>
    </w:rPr>
  </w:style>
  <w:style w:type="character" w:customStyle="1" w:styleId="pull-right">
    <w:name w:val="pull-right"/>
    <w:basedOn w:val="Domylnaczcionkaakapitu"/>
    <w:rsid w:val="00F82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24F01-07C4-425E-930A-0805EBE0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6</cp:revision>
  <cp:lastPrinted>2016-05-04T11:14:00Z</cp:lastPrinted>
  <dcterms:created xsi:type="dcterms:W3CDTF">2016-05-04T10:54:00Z</dcterms:created>
  <dcterms:modified xsi:type="dcterms:W3CDTF">2016-05-04T11:16:00Z</dcterms:modified>
</cp:coreProperties>
</file>