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2E572B" w:rsidRDefault="001E49EE" w:rsidP="00D53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>UCHWAŁA Nr 284</w:t>
      </w:r>
      <w:r w:rsidR="00E64F02" w:rsidRPr="002E572B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2E572B" w:rsidRDefault="00D924A0" w:rsidP="00D53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2E572B" w:rsidRDefault="00D924A0" w:rsidP="00D53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64F02" w:rsidRPr="002E572B">
        <w:rPr>
          <w:rFonts w:ascii="Times New Roman" w:hAnsi="Times New Roman" w:cs="Times New Roman"/>
          <w:b/>
          <w:sz w:val="24"/>
          <w:szCs w:val="24"/>
        </w:rPr>
        <w:t>15 lutego 2017</w:t>
      </w:r>
      <w:r w:rsidRPr="002E572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2E572B" w:rsidRDefault="00D924A0" w:rsidP="00D53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2E572B" w:rsidRDefault="00D924A0" w:rsidP="00D53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>w sprawie</w:t>
      </w:r>
      <w:r w:rsidRPr="002E572B">
        <w:rPr>
          <w:rFonts w:ascii="Times New Roman" w:hAnsi="Times New Roman" w:cs="Times New Roman"/>
          <w:sz w:val="24"/>
          <w:szCs w:val="24"/>
        </w:rPr>
        <w:t xml:space="preserve"> </w:t>
      </w:r>
      <w:r w:rsidRPr="002E572B">
        <w:rPr>
          <w:rFonts w:ascii="Times New Roman" w:hAnsi="Times New Roman" w:cs="Times New Roman"/>
          <w:b/>
          <w:sz w:val="24"/>
          <w:szCs w:val="24"/>
        </w:rPr>
        <w:t>uzgodnienia projektu</w:t>
      </w:r>
      <w:r w:rsidR="00FF6640" w:rsidRPr="002E5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72B">
        <w:rPr>
          <w:rFonts w:ascii="Times New Roman" w:hAnsi="Times New Roman" w:cs="Times New Roman"/>
          <w:b/>
          <w:sz w:val="24"/>
          <w:szCs w:val="24"/>
        </w:rPr>
        <w:t>miejscowego planu zagospodarowania przestrzennego</w:t>
      </w:r>
    </w:p>
    <w:p w:rsidR="00D924A0" w:rsidRPr="002E572B" w:rsidRDefault="00D924A0" w:rsidP="00D53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2E572B" w:rsidRDefault="00D924A0" w:rsidP="00D5351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E572B">
        <w:rPr>
          <w:rFonts w:ascii="Times New Roman" w:hAnsi="Times New Roman" w:cs="Times New Roman"/>
          <w:sz w:val="24"/>
          <w:szCs w:val="24"/>
        </w:rPr>
        <w:t>Na podstawie art. 17 pkt 6 lit. b pierwsze tiret ustawy z dnia 27 marca 2003 r. o planowaniu</w:t>
      </w:r>
      <w:r w:rsidR="00B85F2F" w:rsidRPr="002E572B">
        <w:rPr>
          <w:rFonts w:ascii="Times New Roman" w:hAnsi="Times New Roman" w:cs="Times New Roman"/>
          <w:sz w:val="24"/>
          <w:szCs w:val="24"/>
        </w:rPr>
        <w:t xml:space="preserve"> </w:t>
      </w:r>
      <w:r w:rsidRPr="002E572B">
        <w:rPr>
          <w:rFonts w:ascii="Times New Roman" w:hAnsi="Times New Roman" w:cs="Times New Roman"/>
          <w:sz w:val="24"/>
          <w:szCs w:val="24"/>
        </w:rPr>
        <w:t>i zagospodarowaniu</w:t>
      </w:r>
      <w:r w:rsidR="00D5351E" w:rsidRPr="002E572B">
        <w:rPr>
          <w:rFonts w:ascii="Times New Roman" w:hAnsi="Times New Roman" w:cs="Times New Roman"/>
          <w:sz w:val="24"/>
          <w:szCs w:val="24"/>
        </w:rPr>
        <w:t xml:space="preserve"> przestrzennym (T. j. Dz. U. Nr z 2016</w:t>
      </w:r>
      <w:r w:rsidRPr="002E572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5351E" w:rsidRPr="002E572B">
        <w:rPr>
          <w:rFonts w:ascii="Times New Roman" w:hAnsi="Times New Roman" w:cs="Times New Roman"/>
          <w:sz w:val="24"/>
          <w:szCs w:val="24"/>
        </w:rPr>
        <w:t>778</w:t>
      </w:r>
      <w:r w:rsidR="00FB7FC9" w:rsidRPr="002E572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FC9" w:rsidRPr="002E572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FC9" w:rsidRPr="002E572B">
        <w:rPr>
          <w:rFonts w:ascii="Times New Roman" w:hAnsi="Times New Roman" w:cs="Times New Roman"/>
          <w:sz w:val="24"/>
          <w:szCs w:val="24"/>
        </w:rPr>
        <w:t>. zm</w:t>
      </w:r>
      <w:r w:rsidR="00A808DE" w:rsidRPr="002E572B">
        <w:rPr>
          <w:rFonts w:ascii="Times New Roman" w:hAnsi="Times New Roman" w:cs="Times New Roman"/>
          <w:sz w:val="24"/>
          <w:szCs w:val="24"/>
        </w:rPr>
        <w:t>.</w:t>
      </w:r>
      <w:r w:rsidR="00D5351E" w:rsidRPr="002E572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E572B">
        <w:rPr>
          <w:rFonts w:ascii="Times New Roman" w:hAnsi="Times New Roman" w:cs="Times New Roman"/>
          <w:sz w:val="24"/>
          <w:szCs w:val="24"/>
        </w:rPr>
        <w:t>) oraz § 59 ust. 2 Statutu Powiatu Toruńskiego</w:t>
      </w:r>
      <w:r w:rsidR="00B85F2F" w:rsidRPr="002E572B">
        <w:rPr>
          <w:rFonts w:ascii="Times New Roman" w:hAnsi="Times New Roman" w:cs="Times New Roman"/>
          <w:sz w:val="24"/>
          <w:szCs w:val="24"/>
        </w:rPr>
        <w:t xml:space="preserve"> </w:t>
      </w:r>
      <w:r w:rsidRPr="002E572B">
        <w:rPr>
          <w:rFonts w:ascii="Times New Roman" w:hAnsi="Times New Roman" w:cs="Times New Roman"/>
          <w:sz w:val="24"/>
          <w:szCs w:val="24"/>
        </w:rPr>
        <w:t>przyjętego Uchwałą Nr XXII/178/01 Rady Powiatu Toruńskiego z dnia 23 sierpnia 2001 r. w sprawie zmian w Statucie Powiatu Toruńskiego oraz przyjęcia tekstu jednolitego (Dz. Urz. Woj. Kuj. – Pom. z 2002 r. Nr 33, poz. 607 z późn. zm.</w:t>
      </w:r>
      <w:r w:rsidRPr="002E572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2E572B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9579C" w:rsidRPr="002E572B" w:rsidRDefault="0019579C" w:rsidP="00D5351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D5351E" w:rsidRPr="002E572B" w:rsidRDefault="00D5351E" w:rsidP="00D5351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9579C" w:rsidRPr="002E572B" w:rsidRDefault="00AE0462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2E572B">
        <w:rPr>
          <w:rFonts w:ascii="Times New Roman" w:hAnsi="Times New Roman" w:cs="Times New Roman"/>
          <w:sz w:val="24"/>
          <w:szCs w:val="24"/>
        </w:rPr>
        <w:t>Postanawia się uzgodnić projekt</w:t>
      </w:r>
      <w:r w:rsidR="00FF6640" w:rsidRPr="002E572B">
        <w:rPr>
          <w:rFonts w:ascii="Times New Roman" w:hAnsi="Times New Roman" w:cs="Times New Roman"/>
          <w:sz w:val="24"/>
          <w:szCs w:val="24"/>
        </w:rPr>
        <w:t xml:space="preserve"> </w:t>
      </w:r>
      <w:r w:rsidR="00FF6640" w:rsidRPr="002E572B">
        <w:rPr>
          <w:rFonts w:ascii="Times New Roman" w:hAnsi="Times New Roman" w:cs="Times New Roman"/>
          <w:bCs/>
          <w:sz w:val="24"/>
          <w:szCs w:val="24"/>
        </w:rPr>
        <w:t>miejscowego planu</w:t>
      </w:r>
      <w:r w:rsidRPr="002E572B">
        <w:rPr>
          <w:rFonts w:ascii="Times New Roman" w:hAnsi="Times New Roman" w:cs="Times New Roman"/>
          <w:bCs/>
          <w:sz w:val="24"/>
          <w:szCs w:val="24"/>
        </w:rPr>
        <w:t xml:space="preserve"> zagospodarowania przestrzennego </w:t>
      </w:r>
      <w:r w:rsidR="00E64F02" w:rsidRPr="002E572B">
        <w:rPr>
          <w:rFonts w:ascii="Times New Roman" w:hAnsi="Times New Roman" w:cs="Times New Roman"/>
          <w:bCs/>
          <w:sz w:val="24"/>
          <w:szCs w:val="24"/>
        </w:rPr>
        <w:t>dla terenów położonych w miejscowości Lulkowo, gm. Łysomice</w:t>
      </w:r>
      <w:r w:rsidR="00A808DE" w:rsidRPr="002E572B">
        <w:rPr>
          <w:rFonts w:ascii="Times New Roman" w:hAnsi="Times New Roman" w:cs="Times New Roman"/>
          <w:bCs/>
          <w:sz w:val="24"/>
          <w:szCs w:val="24"/>
        </w:rPr>
        <w:t>.</w:t>
      </w:r>
    </w:p>
    <w:p w:rsidR="00FF6640" w:rsidRPr="002E572B" w:rsidRDefault="00FF6640" w:rsidP="00D535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4A0" w:rsidRPr="002E572B" w:rsidRDefault="00D924A0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2E572B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2E572B" w:rsidRDefault="00BC3BEA" w:rsidP="00D5351E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2E572B" w:rsidRDefault="00D924A0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2E572B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2E572B" w:rsidRDefault="00BC3BEA" w:rsidP="00D5351E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2E572B" w:rsidRDefault="00D924A0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>§ 4</w:t>
      </w:r>
      <w:r w:rsidRPr="002E572B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5351E" w:rsidRPr="002E572B" w:rsidRDefault="00D5351E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51E" w:rsidRPr="002E572B" w:rsidRDefault="00D5351E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9EE" w:rsidRPr="002E572B" w:rsidRDefault="001E49EE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9EE" w:rsidRDefault="001E49EE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72B" w:rsidRPr="002E572B" w:rsidRDefault="002E572B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9EE" w:rsidRPr="002E572B" w:rsidRDefault="001E49EE" w:rsidP="00D5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2E572B" w:rsidRDefault="00D924A0" w:rsidP="00D53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1E" w:rsidRPr="002E572B" w:rsidRDefault="00BC3BEA" w:rsidP="00D5351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E572B"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BC3BEA" w:rsidRPr="002E572B" w:rsidRDefault="001E49EE" w:rsidP="00D5351E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 xml:space="preserve">Wicestarosta </w:t>
      </w:r>
      <w:r w:rsidR="00BC3BEA" w:rsidRPr="002E572B">
        <w:rPr>
          <w:rFonts w:ascii="Times New Roman" w:hAnsi="Times New Roman" w:cs="Times New Roman"/>
          <w:b/>
          <w:sz w:val="24"/>
          <w:szCs w:val="24"/>
        </w:rPr>
        <w:t xml:space="preserve">Toruński </w:t>
      </w:r>
    </w:p>
    <w:p w:rsidR="00D5351E" w:rsidRPr="002E572B" w:rsidRDefault="00D5351E" w:rsidP="00D5351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D924A0" w:rsidRPr="002E572B" w:rsidRDefault="001E49EE" w:rsidP="00D5351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2B">
        <w:rPr>
          <w:rFonts w:ascii="Times New Roman" w:hAnsi="Times New Roman" w:cs="Times New Roman"/>
          <w:b/>
          <w:sz w:val="24"/>
          <w:szCs w:val="24"/>
        </w:rPr>
        <w:t>Andrzej Siemianowski</w:t>
      </w:r>
    </w:p>
    <w:p w:rsidR="00D924A0" w:rsidRPr="002E572B" w:rsidRDefault="00D924A0" w:rsidP="00D5351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4A0" w:rsidRPr="002E572B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F6" w:rsidRDefault="00734FF6" w:rsidP="00D924A0">
      <w:pPr>
        <w:spacing w:after="0" w:line="240" w:lineRule="auto"/>
      </w:pPr>
      <w:r>
        <w:separator/>
      </w:r>
    </w:p>
  </w:endnote>
  <w:endnote w:type="continuationSeparator" w:id="0">
    <w:p w:rsidR="00734FF6" w:rsidRDefault="00734FF6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F6" w:rsidRDefault="00734FF6" w:rsidP="00D924A0">
      <w:pPr>
        <w:spacing w:after="0" w:line="240" w:lineRule="auto"/>
      </w:pPr>
      <w:r>
        <w:separator/>
      </w:r>
    </w:p>
  </w:footnote>
  <w:footnote w:type="continuationSeparator" w:id="0">
    <w:p w:rsidR="00734FF6" w:rsidRDefault="00734FF6" w:rsidP="00D924A0">
      <w:pPr>
        <w:spacing w:after="0" w:line="240" w:lineRule="auto"/>
      </w:pPr>
      <w:r>
        <w:continuationSeparator/>
      </w:r>
    </w:p>
  </w:footnote>
  <w:footnote w:id="1">
    <w:p w:rsidR="00D5351E" w:rsidRPr="00D5351E" w:rsidRDefault="00D5351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5351E">
        <w:rPr>
          <w:sz w:val="18"/>
          <w:szCs w:val="18"/>
          <w:lang w:val="x-none"/>
        </w:rPr>
        <w:t xml:space="preserve">Zmiany tekstu jednolitego wymienionej ustawy zostały ogłoszone w Dz. U. </w:t>
      </w:r>
      <w:r w:rsidRPr="00D5351E">
        <w:rPr>
          <w:sz w:val="18"/>
          <w:szCs w:val="18"/>
        </w:rPr>
        <w:t>z 2016 r. poz. 904, poz. 961, poz. 1250 i poz. 1579.</w:t>
      </w:r>
    </w:p>
  </w:footnote>
  <w:footnote w:id="2">
    <w:p w:rsidR="00D924A0" w:rsidRPr="00D5351E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D5351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5351E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D33AD"/>
    <w:rsid w:val="0010797A"/>
    <w:rsid w:val="00117D5E"/>
    <w:rsid w:val="00153D61"/>
    <w:rsid w:val="001829FA"/>
    <w:rsid w:val="001860BF"/>
    <w:rsid w:val="001924BF"/>
    <w:rsid w:val="0019579C"/>
    <w:rsid w:val="001D03A4"/>
    <w:rsid w:val="001D7049"/>
    <w:rsid w:val="001E49EE"/>
    <w:rsid w:val="00210E79"/>
    <w:rsid w:val="00294BC3"/>
    <w:rsid w:val="002E572B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81517"/>
    <w:rsid w:val="006A30E5"/>
    <w:rsid w:val="006B3810"/>
    <w:rsid w:val="0070523B"/>
    <w:rsid w:val="00731D0A"/>
    <w:rsid w:val="00734FF6"/>
    <w:rsid w:val="00743A5F"/>
    <w:rsid w:val="0074719F"/>
    <w:rsid w:val="00764FD3"/>
    <w:rsid w:val="007652EA"/>
    <w:rsid w:val="007C40E2"/>
    <w:rsid w:val="007C6ABF"/>
    <w:rsid w:val="007E5DC1"/>
    <w:rsid w:val="008558B2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808DE"/>
    <w:rsid w:val="00AD7D0F"/>
    <w:rsid w:val="00AE0462"/>
    <w:rsid w:val="00AF2C26"/>
    <w:rsid w:val="00B129AE"/>
    <w:rsid w:val="00B344EF"/>
    <w:rsid w:val="00B448B9"/>
    <w:rsid w:val="00B5511C"/>
    <w:rsid w:val="00B71EE2"/>
    <w:rsid w:val="00B76E94"/>
    <w:rsid w:val="00B85F2F"/>
    <w:rsid w:val="00B97591"/>
    <w:rsid w:val="00BC3BEA"/>
    <w:rsid w:val="00BE1595"/>
    <w:rsid w:val="00BF11C6"/>
    <w:rsid w:val="00CB3522"/>
    <w:rsid w:val="00CB627A"/>
    <w:rsid w:val="00CC488F"/>
    <w:rsid w:val="00CC77D7"/>
    <w:rsid w:val="00CF3E48"/>
    <w:rsid w:val="00D5351E"/>
    <w:rsid w:val="00D9103D"/>
    <w:rsid w:val="00D924A0"/>
    <w:rsid w:val="00DD326B"/>
    <w:rsid w:val="00E1718D"/>
    <w:rsid w:val="00E21BFA"/>
    <w:rsid w:val="00E51B1F"/>
    <w:rsid w:val="00E64F02"/>
    <w:rsid w:val="00E74EC4"/>
    <w:rsid w:val="00E95902"/>
    <w:rsid w:val="00EC2022"/>
    <w:rsid w:val="00F234FA"/>
    <w:rsid w:val="00F34E6D"/>
    <w:rsid w:val="00FA4D85"/>
    <w:rsid w:val="00FB047F"/>
    <w:rsid w:val="00FB634C"/>
    <w:rsid w:val="00FB7FC9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7DA"/>
  <w15:docId w15:val="{CEF43DA1-E54A-4B01-9EDF-9F171C13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8B90-10D0-4E4E-855C-4401DA60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2017-02-17T08:33:00Z</cp:lastPrinted>
  <dcterms:created xsi:type="dcterms:W3CDTF">2017-02-13T10:54:00Z</dcterms:created>
  <dcterms:modified xsi:type="dcterms:W3CDTF">2017-02-17T08:35:00Z</dcterms:modified>
</cp:coreProperties>
</file>